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03C4" w14:textId="77777777" w:rsidR="004A3E8E" w:rsidRPr="009C5CFD" w:rsidRDefault="004A3E8E" w:rsidP="002E7425">
      <w:pPr>
        <w:pStyle w:val="Citt"/>
        <w:rPr>
          <w:b/>
        </w:rPr>
      </w:pPr>
    </w:p>
    <w:p w14:paraId="672A1DFD" w14:textId="77777777" w:rsidR="00565D6B" w:rsidRDefault="00565D6B" w:rsidP="00565D6B">
      <w:pPr>
        <w:pStyle w:val="Nadpis2"/>
        <w:spacing w:line="240" w:lineRule="auto"/>
        <w:rPr>
          <w:sz w:val="32"/>
        </w:rPr>
      </w:pPr>
    </w:p>
    <w:p w14:paraId="55CD5E0E" w14:textId="77777777" w:rsidR="00CE0595" w:rsidRDefault="00CE0595" w:rsidP="00565D6B">
      <w:pPr>
        <w:pStyle w:val="Nadpis2"/>
        <w:spacing w:line="240" w:lineRule="auto"/>
        <w:rPr>
          <w:sz w:val="32"/>
        </w:rPr>
      </w:pPr>
    </w:p>
    <w:p w14:paraId="429E358C" w14:textId="1C32C054" w:rsidR="00565D6B" w:rsidRPr="001E765C" w:rsidRDefault="00565D6B" w:rsidP="00565D6B">
      <w:pPr>
        <w:pStyle w:val="Nadpis2"/>
        <w:spacing w:line="240" w:lineRule="auto"/>
        <w:rPr>
          <w:sz w:val="32"/>
        </w:rPr>
      </w:pPr>
      <w:r>
        <w:rPr>
          <w:sz w:val="32"/>
        </w:rPr>
        <w:t xml:space="preserve">Podmínky pro zařazení družstev do soutěží ČBF Jižní Morava pro sezónu </w:t>
      </w:r>
      <w:r w:rsidR="0089043C" w:rsidRPr="001E765C">
        <w:rPr>
          <w:sz w:val="32"/>
        </w:rPr>
        <w:t>202</w:t>
      </w:r>
      <w:r w:rsidR="00BC5D1E" w:rsidRPr="001E765C">
        <w:rPr>
          <w:sz w:val="32"/>
        </w:rPr>
        <w:t>2</w:t>
      </w:r>
      <w:r w:rsidR="00443867" w:rsidRPr="001E765C">
        <w:rPr>
          <w:sz w:val="32"/>
        </w:rPr>
        <w:t>/202</w:t>
      </w:r>
      <w:r w:rsidR="00BC5D1E" w:rsidRPr="001E765C">
        <w:rPr>
          <w:sz w:val="32"/>
        </w:rPr>
        <w:t>3</w:t>
      </w:r>
    </w:p>
    <w:p w14:paraId="4A791C5E" w14:textId="77777777" w:rsidR="00565D6B" w:rsidRDefault="00565D6B" w:rsidP="00565D6B">
      <w:pPr>
        <w:spacing w:line="280" w:lineRule="exact"/>
        <w:jc w:val="both"/>
        <w:rPr>
          <w:rFonts w:ascii="Helvetica" w:hAnsi="Helvetica" w:cs="Vrinda"/>
          <w:sz w:val="20"/>
          <w:szCs w:val="20"/>
        </w:rPr>
      </w:pPr>
    </w:p>
    <w:p w14:paraId="23421A31" w14:textId="77777777" w:rsidR="00CE0595" w:rsidRDefault="00CE0595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39F38DB0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Kluby, jejichž dr</w:t>
      </w:r>
      <w:r w:rsidRPr="00FD338D">
        <w:rPr>
          <w:rFonts w:ascii="Helvetica" w:hAnsi="Helvetica" w:cs="Vrinda"/>
        </w:rPr>
        <w:t xml:space="preserve">užstva mají být zařazena do soutěží řízených STK ČBF Jižní Morava v sezóně </w:t>
      </w:r>
      <w:r w:rsidRPr="001E765C">
        <w:rPr>
          <w:rFonts w:ascii="Helvetica" w:hAnsi="Helvetica" w:cs="Vrinda"/>
        </w:rPr>
        <w:t>20</w:t>
      </w:r>
      <w:r w:rsidR="0089043C" w:rsidRPr="001E765C">
        <w:rPr>
          <w:rFonts w:ascii="Helvetica" w:hAnsi="Helvetica" w:cs="Vrinda"/>
        </w:rPr>
        <w:t>21/2022</w:t>
      </w:r>
      <w:r w:rsidR="00363776" w:rsidRPr="001E765C">
        <w:rPr>
          <w:rFonts w:ascii="Helvetica" w:hAnsi="Helvetica" w:cs="Vrinda"/>
        </w:rPr>
        <w:t xml:space="preserve"> </w:t>
      </w:r>
      <w:r w:rsidRPr="00A1288B">
        <w:rPr>
          <w:rFonts w:ascii="Helvetica" w:hAnsi="Helvetica" w:cs="Vrinda"/>
        </w:rPr>
        <w:t>musí</w:t>
      </w:r>
      <w:r>
        <w:rPr>
          <w:rFonts w:ascii="Helvetica" w:hAnsi="Helvetica" w:cs="Vrinda"/>
        </w:rPr>
        <w:t xml:space="preserve"> splňovat tyto podmínky:</w:t>
      </w:r>
    </w:p>
    <w:p w14:paraId="4F8F6224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4AB4EAAD" w14:textId="77777777" w:rsidR="00565D6B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Mít k dispozici tělocvičnu s minimálními rozměry hřiště:</w:t>
      </w:r>
    </w:p>
    <w:p w14:paraId="199BC265" w14:textId="77777777" w:rsidR="00565D6B" w:rsidRDefault="002B2D6E" w:rsidP="00565D6B">
      <w:pPr>
        <w:numPr>
          <w:ilvl w:val="0"/>
          <w:numId w:val="12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26 x 14 m pro JML</w:t>
      </w:r>
      <w:r w:rsidR="00565D6B">
        <w:rPr>
          <w:rFonts w:ascii="Helvetica" w:hAnsi="Helvetica" w:cs="Vrinda"/>
        </w:rPr>
        <w:t>,</w:t>
      </w:r>
    </w:p>
    <w:p w14:paraId="077D647A" w14:textId="00CEC40F" w:rsidR="00565D6B" w:rsidRDefault="00565D6B" w:rsidP="00565D6B">
      <w:pPr>
        <w:numPr>
          <w:ilvl w:val="0"/>
          <w:numId w:val="12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24 x</w:t>
      </w:r>
      <w:r w:rsidR="00F919E5">
        <w:rPr>
          <w:rFonts w:ascii="Helvetica" w:hAnsi="Helvetica" w:cs="Vrinda"/>
        </w:rPr>
        <w:t xml:space="preserve"> 13 m pro </w:t>
      </w:r>
      <w:r w:rsidR="00F919E5" w:rsidRPr="001E765C">
        <w:rPr>
          <w:rFonts w:ascii="Helvetica" w:hAnsi="Helvetica" w:cs="Vrinda"/>
        </w:rPr>
        <w:t xml:space="preserve">OP </w:t>
      </w:r>
      <w:r w:rsidR="001E765C">
        <w:rPr>
          <w:rFonts w:ascii="Helvetica" w:hAnsi="Helvetica" w:cs="Vrinda"/>
        </w:rPr>
        <w:t>mužů</w:t>
      </w:r>
      <w:r w:rsidR="00F919E5" w:rsidRPr="001E765C">
        <w:rPr>
          <w:rFonts w:ascii="Helvetica" w:hAnsi="Helvetica" w:cs="Vrinda"/>
        </w:rPr>
        <w:t>, OP žen</w:t>
      </w:r>
      <w:r>
        <w:rPr>
          <w:rFonts w:ascii="Helvetica" w:hAnsi="Helvetica" w:cs="Vrinda"/>
        </w:rPr>
        <w:t>, U19 juniorů a juniorek, U17 kadetů a kadetek, žáků a žákyň</w:t>
      </w:r>
      <w:r w:rsidR="008936E7">
        <w:rPr>
          <w:rFonts w:ascii="Helvetica" w:hAnsi="Helvetica" w:cs="Vrinda"/>
        </w:rPr>
        <w:t>,</w:t>
      </w:r>
      <w:r>
        <w:rPr>
          <w:rFonts w:ascii="Helvetica" w:hAnsi="Helvetica" w:cs="Vrinda"/>
        </w:rPr>
        <w:t xml:space="preserve"> starších MINI chlapců a dí</w:t>
      </w:r>
      <w:r w:rsidR="002B2D6E">
        <w:rPr>
          <w:rFonts w:ascii="Helvetica" w:hAnsi="Helvetica" w:cs="Vrinda"/>
        </w:rPr>
        <w:t xml:space="preserve">vek U13 </w:t>
      </w:r>
    </w:p>
    <w:p w14:paraId="7084503E" w14:textId="77777777" w:rsidR="00565D6B" w:rsidRDefault="00565D6B" w:rsidP="00565D6B">
      <w:pPr>
        <w:numPr>
          <w:ilvl w:val="0"/>
          <w:numId w:val="12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22 x 12 m pro všechny ostatní soutěže.</w:t>
      </w:r>
    </w:p>
    <w:p w14:paraId="2F164EE8" w14:textId="77777777" w:rsidR="008936E7" w:rsidRDefault="008936E7" w:rsidP="008936E7">
      <w:pPr>
        <w:tabs>
          <w:tab w:val="left" w:pos="709"/>
        </w:tabs>
        <w:spacing w:line="280" w:lineRule="exact"/>
        <w:ind w:left="360"/>
        <w:jc w:val="both"/>
        <w:rPr>
          <w:rFonts w:ascii="Helvetica" w:hAnsi="Helvetica" w:cs="Vrinda"/>
        </w:rPr>
      </w:pPr>
    </w:p>
    <w:p w14:paraId="1F075602" w14:textId="0CE101FF" w:rsidR="00BB1BFA" w:rsidRDefault="00BB1BFA" w:rsidP="008936E7">
      <w:pPr>
        <w:tabs>
          <w:tab w:val="left" w:pos="709"/>
        </w:tabs>
        <w:spacing w:line="280" w:lineRule="exact"/>
        <w:ind w:left="360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V přihlášce družstva uvede klub</w:t>
      </w:r>
      <w:r w:rsidRPr="00BB1BFA">
        <w:rPr>
          <w:rFonts w:ascii="Helvetica" w:hAnsi="Helvetica" w:cs="Vrinda"/>
          <w:b/>
        </w:rPr>
        <w:t xml:space="preserve"> skutečné</w:t>
      </w:r>
      <w:r>
        <w:rPr>
          <w:rFonts w:ascii="Helvetica" w:hAnsi="Helvetica" w:cs="Vrinda"/>
        </w:rPr>
        <w:t xml:space="preserve"> rozměry hřiště v tělocvičně, kde hraje svoje utkání. Při uvedení nepravdivých údajů – pokuta ve výši 1000,-</w:t>
      </w:r>
      <w:r w:rsidR="00163358">
        <w:rPr>
          <w:rFonts w:ascii="Helvetica" w:hAnsi="Helvetica" w:cs="Vrinda"/>
        </w:rPr>
        <w:t xml:space="preserve"> </w:t>
      </w:r>
      <w:r>
        <w:rPr>
          <w:rFonts w:ascii="Helvetica" w:hAnsi="Helvetica" w:cs="Vrinda"/>
        </w:rPr>
        <w:t>Kč.</w:t>
      </w:r>
    </w:p>
    <w:p w14:paraId="777B4B63" w14:textId="77777777" w:rsidR="00A1288B" w:rsidRDefault="00A1288B" w:rsidP="00A1288B">
      <w:pPr>
        <w:tabs>
          <w:tab w:val="left" w:pos="709"/>
        </w:tabs>
        <w:spacing w:line="280" w:lineRule="exact"/>
        <w:ind w:left="720"/>
        <w:jc w:val="both"/>
        <w:rPr>
          <w:rFonts w:ascii="Helvetica" w:hAnsi="Helvetica" w:cs="Vrinda"/>
        </w:rPr>
      </w:pPr>
    </w:p>
    <w:p w14:paraId="50080BCD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5FB9949B" w14:textId="77777777" w:rsidR="00565D6B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Mít následující vybavení tělocvičny:</w:t>
      </w:r>
    </w:p>
    <w:p w14:paraId="6D86F60B" w14:textId="77777777" w:rsidR="00565D6B" w:rsidRPr="001E3270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 w:rsidRPr="001E3270">
        <w:rPr>
          <w:rFonts w:ascii="Helvetica" w:hAnsi="Helvetica" w:cs="Vrinda"/>
        </w:rPr>
        <w:t>Hřiště nalajnované dle platných pravidel basketbalu</w:t>
      </w:r>
      <w:r w:rsidR="00130DEF">
        <w:rPr>
          <w:rFonts w:ascii="Helvetica" w:hAnsi="Helvetica" w:cs="Vrinda"/>
        </w:rPr>
        <w:t>.</w:t>
      </w:r>
    </w:p>
    <w:p w14:paraId="6D99E7E0" w14:textId="77777777" w:rsidR="00565D6B" w:rsidRPr="001E3270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 w:rsidRPr="001E3270">
        <w:rPr>
          <w:rFonts w:ascii="Helvetica" w:hAnsi="Helvetica" w:cs="Vrinda"/>
        </w:rPr>
        <w:t>Hodiny hry, ukazatel stavu, hodiny 24“ dle platných Pravidel basketbalu (</w:t>
      </w:r>
      <w:r w:rsidRPr="001E3270">
        <w:rPr>
          <w:rFonts w:ascii="Helvetica" w:hAnsi="Helvetica" w:cs="Vrinda"/>
          <w:i/>
        </w:rPr>
        <w:t>dosud platné výjimky jsou zrušeny</w:t>
      </w:r>
      <w:r w:rsidRPr="001E3270">
        <w:rPr>
          <w:rFonts w:ascii="Helvetica" w:hAnsi="Helvetica" w:cs="Vrinda"/>
        </w:rPr>
        <w:t>), náhradní stopky.</w:t>
      </w:r>
    </w:p>
    <w:p w14:paraId="44615B29" w14:textId="77777777" w:rsidR="00565D6B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Čísla pro označení počtu osobních chyb hráčů/hráček, vhodné technické zařízení k signalizaci počtu chyb družstva v hracím období a ukazatel alternativního držení míče.</w:t>
      </w:r>
    </w:p>
    <w:p w14:paraId="65F30531" w14:textId="77777777" w:rsidR="00565D6B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Pro soutěže mladších a nejmladších mini k dispozici pro každé utkání snížené konstrukce (samostatné resp. na zavěšení) košů, tj. o výšce obroučky 260 cm nad podlahou.</w:t>
      </w:r>
    </w:p>
    <w:p w14:paraId="371B05B6" w14:textId="77777777" w:rsidR="00565D6B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Lékárničku vybavenou minimálně jako je stanoveno pro osobní automobily, pásmo (min. 10 m) a pokojový teploměr.</w:t>
      </w:r>
    </w:p>
    <w:p w14:paraId="22B6F9F3" w14:textId="77777777" w:rsidR="00565D6B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Samostatnou uzamykatelnou šatnu pro soupeře a rozhodčí.</w:t>
      </w:r>
    </w:p>
    <w:p w14:paraId="609FA928" w14:textId="77777777" w:rsidR="00565D6B" w:rsidRDefault="00565D6B" w:rsidP="00565D6B">
      <w:pPr>
        <w:numPr>
          <w:ilvl w:val="0"/>
          <w:numId w:val="13"/>
        </w:num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Zapisovatelský stolek umístěný ve středu hřiště.</w:t>
      </w:r>
    </w:p>
    <w:p w14:paraId="6829411D" w14:textId="77777777" w:rsidR="00565D6B" w:rsidRDefault="00565D6B" w:rsidP="00565D6B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11B3F0B8" w14:textId="77777777" w:rsidR="00565D6B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Respektovat doporučení ČBF, že pro soutěže mají být používány oficiální míče </w:t>
      </w:r>
      <w:proofErr w:type="spellStart"/>
      <w:r>
        <w:rPr>
          <w:rFonts w:ascii="Helvetica" w:hAnsi="Helvetica" w:cs="Vrinda"/>
          <w:b/>
        </w:rPr>
        <w:t>Molten</w:t>
      </w:r>
      <w:proofErr w:type="spellEnd"/>
      <w:r>
        <w:rPr>
          <w:rFonts w:ascii="Helvetica" w:hAnsi="Helvetica" w:cs="Vrinda"/>
        </w:rPr>
        <w:t xml:space="preserve"> nebo </w:t>
      </w:r>
      <w:r>
        <w:rPr>
          <w:rFonts w:ascii="Helvetica" w:hAnsi="Helvetica" w:cs="Vrinda"/>
          <w:b/>
        </w:rPr>
        <w:t>Gala</w:t>
      </w:r>
      <w:r>
        <w:rPr>
          <w:rFonts w:ascii="Helvetica" w:hAnsi="Helvetica" w:cs="Vrinda"/>
        </w:rPr>
        <w:t xml:space="preserve"> (mužské složky velikosti 7, ženské složky velikosti 6, mini velikosti 5).</w:t>
      </w:r>
    </w:p>
    <w:p w14:paraId="3F268DFF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45225098" w14:textId="77777777" w:rsidR="00565D6B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Mít kvalifikovaného trenéra</w:t>
      </w:r>
      <w:r w:rsidR="00C11338">
        <w:rPr>
          <w:rFonts w:ascii="Helvetica" w:hAnsi="Helvetica" w:cs="Vrinda"/>
        </w:rPr>
        <w:t xml:space="preserve"> s platnou licencí – minimálně </w:t>
      </w:r>
      <w:r w:rsidR="00C11338" w:rsidRPr="006E50AE">
        <w:rPr>
          <w:rFonts w:ascii="Helvetica" w:hAnsi="Helvetica" w:cs="Vrinda"/>
        </w:rPr>
        <w:t>TBII</w:t>
      </w:r>
      <w:r>
        <w:rPr>
          <w:rFonts w:ascii="Helvetica" w:hAnsi="Helvetica" w:cs="Vrinda"/>
        </w:rPr>
        <w:t>. Netýká se veteránů</w:t>
      </w:r>
      <w:r w:rsidR="00130DEF">
        <w:rPr>
          <w:rFonts w:ascii="Helvetica" w:hAnsi="Helvetica" w:cs="Vrinda"/>
        </w:rPr>
        <w:t>.</w:t>
      </w:r>
    </w:p>
    <w:p w14:paraId="507AB2B5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0E269B47" w14:textId="77777777" w:rsidR="00565D6B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Zajistit hospodářsky účast družstva v soutěži a její řádné dokončení.</w:t>
      </w:r>
    </w:p>
    <w:p w14:paraId="7A1FBE3E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2ED24D5B" w14:textId="64BF1554" w:rsidR="00565D6B" w:rsidRPr="00CD6CA2" w:rsidRDefault="003048C5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 w:rsidRPr="00CD6CA2">
        <w:rPr>
          <w:rFonts w:ascii="Helvetica" w:hAnsi="Helvetica" w:cs="Vrinda"/>
        </w:rPr>
        <w:t>Mít vyrovnané závazky</w:t>
      </w:r>
      <w:r w:rsidR="009D4A63">
        <w:rPr>
          <w:rFonts w:ascii="Helvetica" w:hAnsi="Helvetica" w:cs="Vrinda"/>
        </w:rPr>
        <w:t xml:space="preserve"> (pokuty a poplatky) vůči ČBF</w:t>
      </w:r>
      <w:r w:rsidR="00BC5D1E">
        <w:rPr>
          <w:rFonts w:ascii="Helvetica" w:hAnsi="Helvetica" w:cs="Vrinda"/>
        </w:rPr>
        <w:t xml:space="preserve"> </w:t>
      </w:r>
      <w:r w:rsidR="00BC5D1E" w:rsidRPr="008936E7">
        <w:rPr>
          <w:rFonts w:ascii="Helvetica" w:hAnsi="Helvetica" w:cs="Vrinda"/>
        </w:rPr>
        <w:t>JM</w:t>
      </w:r>
      <w:r w:rsidR="00565D6B" w:rsidRPr="00CD6CA2">
        <w:rPr>
          <w:rFonts w:ascii="Helvetica" w:hAnsi="Helvetica" w:cs="Vrinda"/>
        </w:rPr>
        <w:t xml:space="preserve"> – celkově </w:t>
      </w:r>
      <w:r w:rsidR="00565D6B" w:rsidRPr="00CD6CA2">
        <w:rPr>
          <w:rFonts w:ascii="Helvetica" w:hAnsi="Helvetica" w:cs="Vrinda"/>
          <w:u w:val="single"/>
        </w:rPr>
        <w:t>pro basketbalový klub / oddíl (BK/BO)</w:t>
      </w:r>
      <w:r w:rsidR="00565D6B" w:rsidRPr="00CD6CA2">
        <w:rPr>
          <w:rFonts w:ascii="Helvetica" w:hAnsi="Helvetica" w:cs="Vrinda"/>
        </w:rPr>
        <w:t xml:space="preserve"> nejpozději do termínu zaslání přihlášek do soutěží, tj.</w:t>
      </w:r>
      <w:r w:rsidR="00130DEF" w:rsidRPr="00CD6CA2">
        <w:rPr>
          <w:rFonts w:ascii="Helvetica" w:hAnsi="Helvetica" w:cs="Vrinda"/>
        </w:rPr>
        <w:t> </w:t>
      </w:r>
      <w:r w:rsidR="00CD6CA2" w:rsidRPr="008936E7">
        <w:rPr>
          <w:rFonts w:ascii="Helvetica" w:hAnsi="Helvetica" w:cs="Vrinda"/>
          <w:b/>
        </w:rPr>
        <w:t>1</w:t>
      </w:r>
      <w:r w:rsidR="00BC5D1E" w:rsidRPr="008936E7">
        <w:rPr>
          <w:rFonts w:ascii="Helvetica" w:hAnsi="Helvetica" w:cs="Vrinda"/>
          <w:b/>
        </w:rPr>
        <w:t>4</w:t>
      </w:r>
      <w:r w:rsidR="00C11338" w:rsidRPr="008936E7">
        <w:rPr>
          <w:rFonts w:ascii="Helvetica" w:hAnsi="Helvetica" w:cs="Vrinda"/>
          <w:b/>
        </w:rPr>
        <w:t>.</w:t>
      </w:r>
      <w:r w:rsidR="00F919E5" w:rsidRPr="008936E7">
        <w:rPr>
          <w:rFonts w:ascii="Helvetica" w:hAnsi="Helvetica" w:cs="Vrinda"/>
          <w:b/>
        </w:rPr>
        <w:t xml:space="preserve"> </w:t>
      </w:r>
      <w:r w:rsidR="00565D6B" w:rsidRPr="008936E7">
        <w:rPr>
          <w:rFonts w:ascii="Helvetica" w:hAnsi="Helvetica" w:cs="Vrinda"/>
          <w:b/>
        </w:rPr>
        <w:t>6.</w:t>
      </w:r>
      <w:r w:rsidR="00130DEF" w:rsidRPr="008936E7">
        <w:rPr>
          <w:rFonts w:ascii="Helvetica" w:hAnsi="Helvetica" w:cs="Vrinda"/>
          <w:b/>
        </w:rPr>
        <w:t xml:space="preserve"> </w:t>
      </w:r>
      <w:r w:rsidR="00C11338" w:rsidRPr="008936E7">
        <w:rPr>
          <w:rFonts w:ascii="Helvetica" w:hAnsi="Helvetica" w:cs="Vrinda"/>
          <w:b/>
        </w:rPr>
        <w:t>202</w:t>
      </w:r>
      <w:r w:rsidR="00BC5D1E" w:rsidRPr="008936E7">
        <w:rPr>
          <w:rFonts w:ascii="Helvetica" w:hAnsi="Helvetica" w:cs="Vrinda"/>
          <w:b/>
        </w:rPr>
        <w:t>2</w:t>
      </w:r>
      <w:r w:rsidR="00565D6B" w:rsidRPr="008936E7">
        <w:rPr>
          <w:rFonts w:ascii="Helvetica" w:hAnsi="Helvetica" w:cs="Vrinda"/>
          <w:b/>
        </w:rPr>
        <w:t>.</w:t>
      </w:r>
    </w:p>
    <w:p w14:paraId="54EE6736" w14:textId="77777777" w:rsidR="00565D6B" w:rsidRPr="006E50AE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58FA6393" w14:textId="77777777" w:rsidR="00565D6B" w:rsidRPr="006E50AE" w:rsidRDefault="00565D6B" w:rsidP="00130DEF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 w:rsidRPr="006E50AE">
        <w:rPr>
          <w:rFonts w:ascii="Helvetica" w:hAnsi="Helvetica" w:cs="Vrinda"/>
        </w:rPr>
        <w:t xml:space="preserve">Zabezpečit </w:t>
      </w:r>
      <w:r w:rsidRPr="006E50AE">
        <w:rPr>
          <w:rFonts w:ascii="Helvetica" w:hAnsi="Helvetica" w:cs="Vrinda"/>
          <w:b/>
        </w:rPr>
        <w:t>lékařské prohlídky</w:t>
      </w:r>
      <w:r w:rsidRPr="006E50AE">
        <w:rPr>
          <w:rFonts w:ascii="Helvetica" w:hAnsi="Helvetica" w:cs="Vrinda"/>
        </w:rPr>
        <w:t xml:space="preserve"> ne starší jednoho roku u všech hráčů (-</w:t>
      </w:r>
      <w:proofErr w:type="spellStart"/>
      <w:r w:rsidRPr="006E50AE">
        <w:rPr>
          <w:rFonts w:ascii="Helvetica" w:hAnsi="Helvetica" w:cs="Vrinda"/>
        </w:rPr>
        <w:t>ček</w:t>
      </w:r>
      <w:proofErr w:type="spellEnd"/>
      <w:r w:rsidRPr="006E50AE">
        <w:rPr>
          <w:rFonts w:ascii="Helvetica" w:hAnsi="Helvetica" w:cs="Vrinda"/>
        </w:rPr>
        <w:t>) uvedených na soupisce družstva a vést o nich evidenci (jméno, příjmení, výsledek lékařské prohlídky, jméno lékaře a datum prohlídky).</w:t>
      </w:r>
    </w:p>
    <w:p w14:paraId="18CAD9E4" w14:textId="77777777" w:rsidR="00565D6B" w:rsidRPr="006E50AE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3915D15A" w14:textId="77777777" w:rsidR="00F919E5" w:rsidRPr="00F666D3" w:rsidRDefault="00565D6B" w:rsidP="00F919E5">
      <w:pPr>
        <w:pStyle w:val="Normlnweb"/>
        <w:numPr>
          <w:ilvl w:val="0"/>
          <w:numId w:val="14"/>
        </w:numPr>
        <w:ind w:left="284" w:hanging="284"/>
        <w:rPr>
          <w:rFonts w:ascii="Helvetica" w:hAnsi="Helvetica" w:cs="Vrinda"/>
        </w:rPr>
      </w:pPr>
      <w:r w:rsidRPr="00BF48AE">
        <w:rPr>
          <w:rFonts w:ascii="Helvetica" w:hAnsi="Helvetica" w:cs="Vrinda"/>
        </w:rPr>
        <w:t>K přihlášce do soutěže přiložit doklad o úhr</w:t>
      </w:r>
      <w:r w:rsidR="003F10F3" w:rsidRPr="00BF48AE">
        <w:rPr>
          <w:rFonts w:ascii="Helvetica" w:hAnsi="Helvetica" w:cs="Vrinda"/>
        </w:rPr>
        <w:t xml:space="preserve">adě nevratného </w:t>
      </w:r>
      <w:r w:rsidR="003F10F3" w:rsidRPr="00BF48AE">
        <w:rPr>
          <w:rFonts w:ascii="Helvetica" w:hAnsi="Helvetica" w:cs="Vrinda"/>
          <w:b/>
        </w:rPr>
        <w:t>vkladu do soutěže</w:t>
      </w:r>
      <w:r w:rsidR="004C43EE" w:rsidRPr="00BF48AE">
        <w:rPr>
          <w:rFonts w:ascii="Helvetica" w:hAnsi="Helvetica" w:cs="Vrinda"/>
          <w:b/>
        </w:rPr>
        <w:t>:</w:t>
      </w:r>
    </w:p>
    <w:p w14:paraId="150D3527" w14:textId="77777777" w:rsidR="00F666D3" w:rsidRDefault="00F666D3" w:rsidP="00F666D3">
      <w:pPr>
        <w:pStyle w:val="Odstavecseseznamem"/>
        <w:rPr>
          <w:rFonts w:ascii="Helvetica" w:hAnsi="Helvetica" w:cs="Vrinda"/>
        </w:rPr>
      </w:pPr>
    </w:p>
    <w:p w14:paraId="36BCC946" w14:textId="77777777" w:rsidR="00F666D3" w:rsidRDefault="00F666D3" w:rsidP="00F919E5">
      <w:pPr>
        <w:pStyle w:val="Normlnweb"/>
        <w:numPr>
          <w:ilvl w:val="0"/>
          <w:numId w:val="14"/>
        </w:numPr>
        <w:ind w:left="284" w:hanging="284"/>
        <w:rPr>
          <w:rFonts w:ascii="Helvetica" w:hAnsi="Helvetica" w:cs="Vrinda"/>
        </w:rPr>
      </w:pPr>
      <w:r>
        <w:rPr>
          <w:rFonts w:ascii="Helvetica" w:hAnsi="Helvetica" w:cs="Vrinda"/>
        </w:rPr>
        <w:t>Vklad do soutěží</w:t>
      </w:r>
    </w:p>
    <w:p w14:paraId="03824D70" w14:textId="77777777" w:rsidR="00F666D3" w:rsidRDefault="00F666D3" w:rsidP="00F666D3">
      <w:pPr>
        <w:pStyle w:val="Odstavecseseznamem"/>
        <w:rPr>
          <w:rFonts w:ascii="Helvetica" w:hAnsi="Helvetica" w:cs="Vrinda"/>
        </w:rPr>
      </w:pPr>
    </w:p>
    <w:p w14:paraId="38E16E58" w14:textId="7BD13554" w:rsidR="00F666D3" w:rsidRPr="00F666D3" w:rsidRDefault="00F666D3" w:rsidP="00F666D3">
      <w:pPr>
        <w:pStyle w:val="Normlnweb"/>
        <w:ind w:left="284"/>
        <w:rPr>
          <w:rFonts w:ascii="Helvetica" w:hAnsi="Helvetica" w:cs="Vrinda"/>
        </w:rPr>
      </w:pPr>
      <w:r w:rsidRPr="00F666D3">
        <w:rPr>
          <w:rFonts w:ascii="Helvetica" w:hAnsi="Helvetica" w:cs="Vrinda"/>
        </w:rPr>
        <w:t xml:space="preserve">Výkonný výbor </w:t>
      </w:r>
      <w:proofErr w:type="gramStart"/>
      <w:r w:rsidRPr="00F666D3">
        <w:rPr>
          <w:rFonts w:ascii="Helvetica" w:hAnsi="Helvetica" w:cs="Vrinda"/>
        </w:rPr>
        <w:t>ČBF - Oblast</w:t>
      </w:r>
      <w:proofErr w:type="gramEnd"/>
      <w:r w:rsidRPr="00F666D3">
        <w:rPr>
          <w:rFonts w:ascii="Helvetica" w:hAnsi="Helvetica" w:cs="Vrinda"/>
        </w:rPr>
        <w:t xml:space="preserve"> Jižní Morava rozhodl, že pro </w:t>
      </w:r>
      <w:r w:rsidRPr="008936E7">
        <w:rPr>
          <w:rFonts w:ascii="Helvetica" w:hAnsi="Helvetica" w:cs="Vrinda"/>
        </w:rPr>
        <w:t>sezonu 202</w:t>
      </w:r>
      <w:r w:rsidR="008936E7" w:rsidRPr="008936E7">
        <w:rPr>
          <w:rFonts w:ascii="Helvetica" w:hAnsi="Helvetica" w:cs="Vrinda"/>
        </w:rPr>
        <w:t>2</w:t>
      </w:r>
      <w:r w:rsidRPr="008936E7">
        <w:rPr>
          <w:rFonts w:ascii="Helvetica" w:hAnsi="Helvetica" w:cs="Vrinda"/>
        </w:rPr>
        <w:t>/202</w:t>
      </w:r>
      <w:r w:rsidR="008936E7" w:rsidRPr="008936E7">
        <w:rPr>
          <w:rFonts w:ascii="Helvetica" w:hAnsi="Helvetica" w:cs="Vrinda"/>
        </w:rPr>
        <w:t>3</w:t>
      </w:r>
      <w:r w:rsidRPr="008936E7">
        <w:rPr>
          <w:rFonts w:ascii="Helvetica" w:hAnsi="Helvetica" w:cs="Vrinda"/>
        </w:rPr>
        <w:t xml:space="preserve"> </w:t>
      </w:r>
      <w:r w:rsidRPr="00F666D3">
        <w:rPr>
          <w:rFonts w:ascii="Helvetica" w:hAnsi="Helvetica" w:cs="Vrinda"/>
        </w:rPr>
        <w:t xml:space="preserve">je </w:t>
      </w:r>
    </w:p>
    <w:p w14:paraId="3B5309B3" w14:textId="7D55AB88" w:rsidR="00F666D3" w:rsidRPr="00F666D3" w:rsidRDefault="00F666D3" w:rsidP="00F666D3">
      <w:pPr>
        <w:pStyle w:val="Normlnweb"/>
        <w:ind w:left="284"/>
        <w:rPr>
          <w:rFonts w:ascii="Helvetica" w:hAnsi="Helvetica" w:cs="Vrinda"/>
        </w:rPr>
      </w:pPr>
      <w:r w:rsidRPr="00F666D3">
        <w:rPr>
          <w:rFonts w:ascii="Helvetica" w:hAnsi="Helvetica" w:cs="Vrinda"/>
        </w:rPr>
        <w:t>stanoven, v rámci soutěží Obl</w:t>
      </w:r>
      <w:r>
        <w:rPr>
          <w:rFonts w:ascii="Helvetica" w:hAnsi="Helvetica" w:cs="Vrinda"/>
        </w:rPr>
        <w:t xml:space="preserve">asti </w:t>
      </w:r>
      <w:r w:rsidR="008936E7">
        <w:rPr>
          <w:rFonts w:ascii="Helvetica" w:hAnsi="Helvetica" w:cs="Vrinda"/>
        </w:rPr>
        <w:t xml:space="preserve">ČBF – </w:t>
      </w:r>
      <w:r>
        <w:rPr>
          <w:rFonts w:ascii="Helvetica" w:hAnsi="Helvetica" w:cs="Vrinda"/>
        </w:rPr>
        <w:t>JM</w:t>
      </w:r>
      <w:r w:rsidR="008936E7">
        <w:rPr>
          <w:rFonts w:ascii="Helvetica" w:hAnsi="Helvetica" w:cs="Vrinda"/>
        </w:rPr>
        <w:t>,</w:t>
      </w:r>
      <w:r>
        <w:rPr>
          <w:rFonts w:ascii="Helvetica" w:hAnsi="Helvetica" w:cs="Vrinda"/>
        </w:rPr>
        <w:t xml:space="preserve"> vklad</w:t>
      </w:r>
      <w:r w:rsidRPr="00F666D3">
        <w:rPr>
          <w:rFonts w:ascii="Helvetica" w:hAnsi="Helvetica" w:cs="Vrinda"/>
        </w:rPr>
        <w:t xml:space="preserve"> </w:t>
      </w:r>
      <w:r w:rsidR="008936E7">
        <w:rPr>
          <w:rFonts w:ascii="Helvetica" w:hAnsi="Helvetica" w:cs="Vrinda"/>
        </w:rPr>
        <w:t xml:space="preserve">do soutěží </w:t>
      </w:r>
      <w:r w:rsidRPr="00F666D3">
        <w:rPr>
          <w:rFonts w:ascii="Helvetica" w:hAnsi="Helvetica" w:cs="Vrinda"/>
        </w:rPr>
        <w:t xml:space="preserve">v této </w:t>
      </w:r>
      <w:proofErr w:type="gramStart"/>
      <w:r w:rsidRPr="00F666D3">
        <w:rPr>
          <w:rFonts w:ascii="Helvetica" w:hAnsi="Helvetica" w:cs="Vrinda"/>
        </w:rPr>
        <w:t>výši :</w:t>
      </w:r>
      <w:proofErr w:type="gramEnd"/>
    </w:p>
    <w:p w14:paraId="7BA7E8CC" w14:textId="77777777" w:rsidR="00F666D3" w:rsidRPr="00BF48AE" w:rsidRDefault="00F666D3" w:rsidP="00F666D3">
      <w:pPr>
        <w:pStyle w:val="Normlnweb"/>
        <w:ind w:left="284"/>
        <w:rPr>
          <w:rFonts w:ascii="Helvetica" w:hAnsi="Helvetica" w:cs="Vrinda"/>
        </w:rPr>
      </w:pPr>
    </w:p>
    <w:p w14:paraId="739AD2F7" w14:textId="77777777" w:rsidR="00F919E5" w:rsidRPr="00CD6CA2" w:rsidRDefault="00F919E5" w:rsidP="00F919E5">
      <w:pPr>
        <w:pStyle w:val="Odstavecseseznamem"/>
        <w:rPr>
          <w:rFonts w:ascii="Arial" w:eastAsia="Calibri" w:hAnsi="Arial" w:cs="Arial"/>
          <w:b/>
          <w:bCs/>
          <w:color w:val="000000"/>
          <w:highlight w:val="magenta"/>
        </w:rPr>
      </w:pPr>
    </w:p>
    <w:p w14:paraId="159C4D7C" w14:textId="58A7D85D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BC5D1E" w:rsidRPr="008936E7">
        <w:rPr>
          <w:rFonts w:ascii="Arial" w:eastAsia="Calibri" w:hAnsi="Arial" w:cs="Arial"/>
          <w:bCs/>
        </w:rPr>
        <w:t>2</w:t>
      </w:r>
      <w:r w:rsidR="008936E7">
        <w:rPr>
          <w:rFonts w:ascii="Arial" w:eastAsia="Calibri" w:hAnsi="Arial" w:cs="Arial"/>
          <w:bCs/>
        </w:rPr>
        <w:t>.</w:t>
      </w:r>
      <w:r w:rsidR="00BC5D1E" w:rsidRPr="008936E7">
        <w:rPr>
          <w:rFonts w:ascii="Arial" w:eastAsia="Calibri" w:hAnsi="Arial" w:cs="Arial"/>
          <w:bCs/>
        </w:rPr>
        <w:t>000</w:t>
      </w:r>
      <w:r w:rsidR="008936E7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>Kč za každé d</w:t>
      </w:r>
      <w:r w:rsidR="00C037E4" w:rsidRPr="008936E7">
        <w:rPr>
          <w:rFonts w:ascii="Arial" w:eastAsia="Calibri" w:hAnsi="Arial" w:cs="Arial"/>
          <w:bCs/>
        </w:rPr>
        <w:t>ružstvo mužů startující v JML</w:t>
      </w:r>
      <w:r w:rsidRPr="008936E7">
        <w:rPr>
          <w:rFonts w:ascii="Arial" w:eastAsia="Calibri" w:hAnsi="Arial" w:cs="Arial"/>
          <w:bCs/>
        </w:rPr>
        <w:t>,</w:t>
      </w:r>
    </w:p>
    <w:p w14:paraId="28555C59" w14:textId="17850E78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140AD4" w:rsidRPr="008936E7">
        <w:rPr>
          <w:rFonts w:ascii="Arial" w:eastAsia="Calibri" w:hAnsi="Arial" w:cs="Arial"/>
          <w:bCs/>
        </w:rPr>
        <w:t>1</w:t>
      </w:r>
      <w:r w:rsidR="008936E7">
        <w:rPr>
          <w:rFonts w:ascii="Arial" w:eastAsia="Calibri" w:hAnsi="Arial" w:cs="Arial"/>
          <w:bCs/>
        </w:rPr>
        <w:t>.</w:t>
      </w:r>
      <w:r w:rsidR="00140AD4" w:rsidRPr="008936E7">
        <w:rPr>
          <w:rFonts w:ascii="Arial" w:eastAsia="Calibri" w:hAnsi="Arial" w:cs="Arial"/>
          <w:bCs/>
        </w:rPr>
        <w:t>700</w:t>
      </w:r>
      <w:r w:rsidR="008936E7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>Kč za každé družstvo mužů startující v OP M</w:t>
      </w:r>
    </w:p>
    <w:p w14:paraId="6DC4950D" w14:textId="0168E8B0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140AD4" w:rsidRPr="008936E7">
        <w:rPr>
          <w:rFonts w:ascii="Arial" w:eastAsia="Calibri" w:hAnsi="Arial" w:cs="Arial"/>
          <w:bCs/>
        </w:rPr>
        <w:t>1</w:t>
      </w:r>
      <w:r w:rsidR="00A3030B">
        <w:rPr>
          <w:rFonts w:ascii="Arial" w:eastAsia="Calibri" w:hAnsi="Arial" w:cs="Arial"/>
          <w:bCs/>
        </w:rPr>
        <w:t>.</w:t>
      </w:r>
      <w:r w:rsidR="00140AD4" w:rsidRPr="008936E7">
        <w:rPr>
          <w:rFonts w:ascii="Arial" w:eastAsia="Calibri" w:hAnsi="Arial" w:cs="Arial"/>
          <w:bCs/>
        </w:rPr>
        <w:t>200</w:t>
      </w:r>
      <w:r w:rsidR="00A3030B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 xml:space="preserve">Kč za každé družstvo žen a družstvo mužů startující </w:t>
      </w:r>
      <w:proofErr w:type="gramStart"/>
      <w:r w:rsidRPr="008936E7">
        <w:rPr>
          <w:rFonts w:ascii="Arial" w:eastAsia="Calibri" w:hAnsi="Arial" w:cs="Arial"/>
          <w:bCs/>
        </w:rPr>
        <w:t>v  MP</w:t>
      </w:r>
      <w:proofErr w:type="gramEnd"/>
      <w:r w:rsidRPr="008936E7">
        <w:rPr>
          <w:rFonts w:ascii="Arial" w:eastAsia="Calibri" w:hAnsi="Arial" w:cs="Arial"/>
          <w:bCs/>
        </w:rPr>
        <w:t xml:space="preserve">-I, MP-II, lize </w:t>
      </w:r>
    </w:p>
    <w:p w14:paraId="299701F2" w14:textId="77777777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 xml:space="preserve">       veteránů      </w:t>
      </w:r>
    </w:p>
    <w:p w14:paraId="21325BE3" w14:textId="20467EA3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386F09" w:rsidRPr="008936E7">
        <w:rPr>
          <w:rFonts w:ascii="Arial" w:eastAsia="Calibri" w:hAnsi="Arial" w:cs="Arial"/>
          <w:bCs/>
        </w:rPr>
        <w:t>2</w:t>
      </w:r>
      <w:r w:rsidR="00A3030B">
        <w:rPr>
          <w:rFonts w:ascii="Arial" w:eastAsia="Calibri" w:hAnsi="Arial" w:cs="Arial"/>
          <w:bCs/>
        </w:rPr>
        <w:t>.</w:t>
      </w:r>
      <w:r w:rsidR="00386F09" w:rsidRPr="008936E7">
        <w:rPr>
          <w:rFonts w:ascii="Arial" w:eastAsia="Calibri" w:hAnsi="Arial" w:cs="Arial"/>
          <w:bCs/>
        </w:rPr>
        <w:t>000</w:t>
      </w:r>
      <w:r w:rsidR="00A3030B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>Kč za každé družstvo U19 juniorů a juniorek, U17 kadetů a kadetek,</w:t>
      </w:r>
    </w:p>
    <w:p w14:paraId="23FBC512" w14:textId="52D41E6D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386F09" w:rsidRPr="008936E7">
        <w:rPr>
          <w:rFonts w:ascii="Arial" w:eastAsia="Calibri" w:hAnsi="Arial" w:cs="Arial"/>
          <w:bCs/>
        </w:rPr>
        <w:t>1</w:t>
      </w:r>
      <w:r w:rsidR="00A3030B">
        <w:rPr>
          <w:rFonts w:ascii="Arial" w:eastAsia="Calibri" w:hAnsi="Arial" w:cs="Arial"/>
          <w:bCs/>
        </w:rPr>
        <w:t>.</w:t>
      </w:r>
      <w:r w:rsidR="00386F09" w:rsidRPr="008936E7">
        <w:rPr>
          <w:rFonts w:ascii="Arial" w:eastAsia="Calibri" w:hAnsi="Arial" w:cs="Arial"/>
          <w:bCs/>
        </w:rPr>
        <w:t>000</w:t>
      </w:r>
      <w:r w:rsidR="00A3030B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>Kč za každé družstvo žáků a žákyň</w:t>
      </w:r>
    </w:p>
    <w:p w14:paraId="0CC40076" w14:textId="16A776F1" w:rsidR="00355C59" w:rsidRPr="008936E7" w:rsidRDefault="00355C59" w:rsidP="00355C59">
      <w:pPr>
        <w:pStyle w:val="Normlnweb"/>
        <w:ind w:left="284" w:firstLine="11"/>
        <w:jc w:val="both"/>
        <w:rPr>
          <w:rFonts w:ascii="Arial" w:eastAsia="Calibri" w:hAnsi="Arial" w:cs="Arial"/>
          <w:bCs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</w:r>
      <w:r w:rsidR="00386F09" w:rsidRPr="008936E7">
        <w:rPr>
          <w:rFonts w:ascii="Arial" w:eastAsia="Calibri" w:hAnsi="Arial" w:cs="Arial"/>
          <w:bCs/>
        </w:rPr>
        <w:t>700</w:t>
      </w:r>
      <w:r w:rsidR="00A3030B">
        <w:rPr>
          <w:rFonts w:ascii="Arial" w:eastAsia="Calibri" w:hAnsi="Arial" w:cs="Arial"/>
          <w:bCs/>
        </w:rPr>
        <w:t xml:space="preserve">,- </w:t>
      </w:r>
      <w:r w:rsidRPr="008936E7">
        <w:rPr>
          <w:rFonts w:ascii="Arial" w:eastAsia="Calibri" w:hAnsi="Arial" w:cs="Arial"/>
          <w:bCs/>
        </w:rPr>
        <w:t>Kč za každé družstvo všech kategorií MINI</w:t>
      </w:r>
    </w:p>
    <w:p w14:paraId="565255D4" w14:textId="77777777" w:rsidR="00355C59" w:rsidRDefault="00355C59" w:rsidP="00355C59">
      <w:pPr>
        <w:pStyle w:val="Normlnweb"/>
        <w:ind w:left="284" w:firstLine="11"/>
        <w:rPr>
          <w:rFonts w:ascii="Arial" w:eastAsia="Calibri" w:hAnsi="Arial" w:cs="Arial"/>
          <w:bCs/>
          <w:color w:val="000000"/>
        </w:rPr>
      </w:pPr>
      <w:r w:rsidRPr="008936E7">
        <w:rPr>
          <w:rFonts w:ascii="Arial" w:eastAsia="Calibri" w:hAnsi="Arial" w:cs="Arial"/>
          <w:bCs/>
        </w:rPr>
        <w:t>•</w:t>
      </w:r>
      <w:r w:rsidRPr="008936E7">
        <w:rPr>
          <w:rFonts w:ascii="Arial" w:eastAsia="Calibri" w:hAnsi="Arial" w:cs="Arial"/>
          <w:bCs/>
        </w:rPr>
        <w:tab/>
        <w:t>kategorie U10 je bez poplatku</w:t>
      </w:r>
      <w:r w:rsidRPr="008936E7">
        <w:rPr>
          <w:rFonts w:ascii="Arial" w:eastAsia="Calibri" w:hAnsi="Arial" w:cs="Arial"/>
          <w:bCs/>
        </w:rPr>
        <w:br/>
      </w:r>
    </w:p>
    <w:p w14:paraId="2FB3913D" w14:textId="40AF0FF2" w:rsidR="00BF48AE" w:rsidRPr="00BF48AE" w:rsidRDefault="00355C59" w:rsidP="00355C59">
      <w:pPr>
        <w:pStyle w:val="Normlnweb"/>
        <w:ind w:left="284" w:firstLine="11"/>
        <w:rPr>
          <w:rFonts w:ascii="Helvetica" w:hAnsi="Helvetica" w:cs="Vrinda"/>
          <w:highlight w:val="magenta"/>
        </w:rPr>
      </w:pPr>
      <w:r>
        <w:rPr>
          <w:rFonts w:ascii="Arial" w:eastAsia="Calibri" w:hAnsi="Arial" w:cs="Arial"/>
          <w:bCs/>
          <w:color w:val="000000"/>
        </w:rPr>
        <w:t>Vklad do soutěže uhraďte jednou platbou</w:t>
      </w:r>
      <w:r w:rsidR="00A3030B">
        <w:rPr>
          <w:rFonts w:ascii="Arial" w:eastAsia="Calibri" w:hAnsi="Arial" w:cs="Arial"/>
          <w:bCs/>
          <w:color w:val="000000"/>
        </w:rPr>
        <w:t xml:space="preserve">. </w:t>
      </w:r>
      <w:r w:rsidRPr="00FD338D">
        <w:rPr>
          <w:rFonts w:ascii="Arial" w:eastAsia="Calibri" w:hAnsi="Arial" w:cs="Arial"/>
          <w:b/>
          <w:bCs/>
          <w:color w:val="000000"/>
        </w:rPr>
        <w:t xml:space="preserve">Číslo účtu 203285632/0600 a </w:t>
      </w:r>
      <w:r w:rsidR="00A3030B">
        <w:rPr>
          <w:rFonts w:ascii="Arial" w:eastAsia="Calibri" w:hAnsi="Arial" w:cs="Arial"/>
          <w:b/>
          <w:bCs/>
          <w:color w:val="000000"/>
        </w:rPr>
        <w:t xml:space="preserve">je </w:t>
      </w:r>
      <w:r w:rsidRPr="00FD338D">
        <w:rPr>
          <w:rFonts w:ascii="Arial" w:eastAsia="Calibri" w:hAnsi="Arial" w:cs="Arial"/>
          <w:b/>
          <w:bCs/>
          <w:color w:val="000000"/>
        </w:rPr>
        <w:t>nutno uvést variabilní symbol klubu a název klubu do poznámky</w:t>
      </w:r>
      <w:r w:rsidR="00A3030B">
        <w:rPr>
          <w:rFonts w:ascii="Arial" w:eastAsia="Calibri" w:hAnsi="Arial" w:cs="Arial"/>
          <w:b/>
          <w:bCs/>
          <w:color w:val="000000"/>
        </w:rPr>
        <w:t>.</w:t>
      </w:r>
      <w:r w:rsidR="00BF48AE" w:rsidRPr="00355C59">
        <w:rPr>
          <w:rFonts w:ascii="Arial" w:eastAsia="Calibri" w:hAnsi="Arial" w:cs="Arial"/>
          <w:bCs/>
          <w:color w:val="000000"/>
        </w:rPr>
        <w:br/>
      </w:r>
    </w:p>
    <w:p w14:paraId="16D7A83B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6A5D9574" w14:textId="77777777" w:rsidR="00565D6B" w:rsidRDefault="00565D6B" w:rsidP="00CE45E4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 w:rsidRPr="00FD338D">
        <w:rPr>
          <w:rFonts w:ascii="Helvetica" w:hAnsi="Helvetica" w:cs="Vrinda"/>
        </w:rPr>
        <w:t>Mít organizačního pracovníka s aktivní e-mailovou adresou pro každodenní příjem elektronické pošty</w:t>
      </w:r>
      <w:r w:rsidR="00FD338D">
        <w:rPr>
          <w:rFonts w:ascii="Helvetica" w:hAnsi="Helvetica" w:cs="Vrinda"/>
        </w:rPr>
        <w:t xml:space="preserve"> a uvést číslo mobilního telefonu.</w:t>
      </w:r>
      <w:r w:rsidR="009D4A63">
        <w:rPr>
          <w:rFonts w:ascii="Helvetica" w:hAnsi="Helvetica" w:cs="Vrinda"/>
        </w:rPr>
        <w:t xml:space="preserve"> </w:t>
      </w:r>
      <w:r w:rsidR="00FD338D">
        <w:rPr>
          <w:rFonts w:ascii="Helvetica" w:hAnsi="Helvetica" w:cs="Vrinda"/>
        </w:rPr>
        <w:t>Stejné</w:t>
      </w:r>
      <w:r w:rsidR="003048C5" w:rsidRPr="00FD338D">
        <w:rPr>
          <w:rFonts w:ascii="Helvetica" w:hAnsi="Helvetica" w:cs="Vrinda"/>
        </w:rPr>
        <w:t xml:space="preserve"> údaje uvést i u trenéra!</w:t>
      </w:r>
      <w:r w:rsidR="00CE45E4">
        <w:rPr>
          <w:rFonts w:ascii="Helvetica" w:hAnsi="Helvetica" w:cs="Vrinda"/>
        </w:rPr>
        <w:br/>
      </w:r>
    </w:p>
    <w:p w14:paraId="233B81EC" w14:textId="77777777" w:rsidR="00CE45E4" w:rsidRPr="00CE45E4" w:rsidRDefault="00CE45E4" w:rsidP="00CE45E4">
      <w:pPr>
        <w:numPr>
          <w:ilvl w:val="0"/>
          <w:numId w:val="14"/>
        </w:numPr>
        <w:spacing w:line="280" w:lineRule="exact"/>
        <w:ind w:left="284" w:hanging="284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Zaslat řádně vyplněnou přihlášku</w:t>
      </w:r>
    </w:p>
    <w:p w14:paraId="3CF3FB19" w14:textId="77777777" w:rsidR="00130DEF" w:rsidRDefault="00130DEF" w:rsidP="00565D6B">
      <w:pPr>
        <w:tabs>
          <w:tab w:val="left" w:pos="900"/>
        </w:tabs>
        <w:spacing w:line="280" w:lineRule="exact"/>
        <w:rPr>
          <w:rFonts w:ascii="Helvetica" w:hAnsi="Helvetica" w:cs="Vrinda"/>
          <w:b/>
        </w:rPr>
      </w:pPr>
    </w:p>
    <w:p w14:paraId="76F4C90B" w14:textId="77777777" w:rsidR="00565D6B" w:rsidRDefault="00F919E5" w:rsidP="00130DEF">
      <w:pPr>
        <w:tabs>
          <w:tab w:val="left" w:pos="709"/>
        </w:tabs>
        <w:spacing w:line="280" w:lineRule="exact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>Postup při nesplnění podmínek:</w:t>
      </w:r>
    </w:p>
    <w:p w14:paraId="27D19878" w14:textId="77777777" w:rsidR="00F919E5" w:rsidRDefault="00F919E5" w:rsidP="00130DEF">
      <w:pPr>
        <w:tabs>
          <w:tab w:val="left" w:pos="709"/>
        </w:tabs>
        <w:spacing w:line="280" w:lineRule="exact"/>
        <w:rPr>
          <w:rFonts w:ascii="Helvetica" w:hAnsi="Helvetica" w:cs="Vrinda"/>
          <w:b/>
        </w:rPr>
      </w:pPr>
    </w:p>
    <w:p w14:paraId="2ED2F59B" w14:textId="77777777" w:rsidR="00565D6B" w:rsidRDefault="00130DEF" w:rsidP="00CE0595">
      <w:pPr>
        <w:tabs>
          <w:tab w:val="left" w:pos="709"/>
        </w:tabs>
        <w:spacing w:line="280" w:lineRule="exact"/>
        <w:ind w:left="709" w:hanging="709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1.</w:t>
      </w:r>
      <w:r>
        <w:rPr>
          <w:rFonts w:ascii="Helvetica" w:hAnsi="Helvetica" w:cs="Vrinda"/>
        </w:rPr>
        <w:tab/>
      </w:r>
      <w:r w:rsidR="00565D6B">
        <w:rPr>
          <w:rFonts w:ascii="Helvetica" w:hAnsi="Helvetica" w:cs="Vrinda"/>
        </w:rPr>
        <w:t>Pokud družstvu nebude na základě řádně odůvodněné žádosti zaslané současně s přihláškou povolena výjimka - nepovolení startu v této tělocvičně.</w:t>
      </w:r>
    </w:p>
    <w:p w14:paraId="6E25161F" w14:textId="77777777" w:rsidR="00565D6B" w:rsidRDefault="00565D6B" w:rsidP="00130DEF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1FCE82CC" w14:textId="77777777" w:rsidR="00565D6B" w:rsidRDefault="00565D6B" w:rsidP="00CE0595">
      <w:pPr>
        <w:tabs>
          <w:tab w:val="left" w:pos="709"/>
        </w:tabs>
        <w:spacing w:line="280" w:lineRule="exact"/>
        <w:ind w:left="709" w:hanging="709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2.</w:t>
      </w:r>
      <w:r w:rsidR="00130DEF">
        <w:rPr>
          <w:rFonts w:ascii="Helvetica" w:hAnsi="Helvetica" w:cs="Vrinda"/>
        </w:rPr>
        <w:tab/>
      </w:r>
      <w:r>
        <w:rPr>
          <w:rFonts w:ascii="Helvetica" w:hAnsi="Helvetica" w:cs="Vrinda"/>
          <w:b/>
        </w:rPr>
        <w:t xml:space="preserve">Pro případ nesplnění uvedených požadavků klub/družstvo může zažádat o udělení výjimky. </w:t>
      </w:r>
      <w:r>
        <w:rPr>
          <w:rFonts w:ascii="Helvetica" w:hAnsi="Helvetica" w:cs="Vrinda"/>
        </w:rPr>
        <w:t xml:space="preserve">V případě nezaslání žádosti bude udělena pořádková pokuta se stanovením termínu pro odstranění závad. V případě nesplnění – zákaz startu v této tělocvičně + zvýšená pokuta. Nezajištění hraní utkání na snížené koše (ml. a nejml. </w:t>
      </w:r>
      <w:r w:rsidR="00130DEF">
        <w:rPr>
          <w:rFonts w:ascii="Helvetica" w:hAnsi="Helvetica" w:cs="Vrinda"/>
        </w:rPr>
        <w:t>MINI</w:t>
      </w:r>
      <w:r>
        <w:rPr>
          <w:rFonts w:ascii="Helvetica" w:hAnsi="Helvetica" w:cs="Vrinda"/>
        </w:rPr>
        <w:t>) pořádková pokuta, při opakování vyloučení ze soutěže.</w:t>
      </w:r>
    </w:p>
    <w:p w14:paraId="507C965D" w14:textId="77777777" w:rsidR="00565D6B" w:rsidRDefault="00565D6B" w:rsidP="00130DEF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56A147D9" w14:textId="1848EA29" w:rsidR="00565D6B" w:rsidRDefault="00565D6B" w:rsidP="00CE0595">
      <w:pPr>
        <w:tabs>
          <w:tab w:val="left" w:pos="709"/>
        </w:tabs>
        <w:spacing w:line="280" w:lineRule="exact"/>
        <w:ind w:left="709" w:hanging="709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 xml:space="preserve">ad </w:t>
      </w:r>
      <w:r w:rsidR="00130DEF">
        <w:rPr>
          <w:rFonts w:ascii="Helvetica" w:hAnsi="Helvetica" w:cs="Vrinda"/>
        </w:rPr>
        <w:t>4.</w:t>
      </w:r>
      <w:r w:rsidR="00130DEF">
        <w:rPr>
          <w:rFonts w:ascii="Helvetica" w:hAnsi="Helvetica" w:cs="Vrinda"/>
        </w:rPr>
        <w:tab/>
      </w:r>
      <w:r w:rsidRPr="001E3270">
        <w:rPr>
          <w:rFonts w:ascii="Helvetica" w:hAnsi="Helvetica" w:cs="Vrinda"/>
        </w:rPr>
        <w:t>Povolení výjimky na základě žádosti klubu (formulář na jm.cbf.cz/dokumenty) doložené finančním vkladem 1000,-</w:t>
      </w:r>
      <w:r w:rsidR="007C6475">
        <w:rPr>
          <w:rFonts w:ascii="Helvetica" w:hAnsi="Helvetica" w:cs="Vrinda"/>
        </w:rPr>
        <w:t xml:space="preserve"> </w:t>
      </w:r>
      <w:r w:rsidRPr="001E3270">
        <w:rPr>
          <w:rFonts w:ascii="Helvetica" w:hAnsi="Helvetica" w:cs="Vrinda"/>
        </w:rPr>
        <w:t>Kč zaslané současně s přihláškou. Vklad bude vrácen po předložení platné licence trenéra v průbě</w:t>
      </w:r>
      <w:r w:rsidR="00565B6F">
        <w:rPr>
          <w:rFonts w:ascii="Helvetica" w:hAnsi="Helvetica" w:cs="Vrinda"/>
        </w:rPr>
        <w:t xml:space="preserve">hu sezony, nejpozději však do </w:t>
      </w:r>
      <w:r w:rsidR="00565B6F" w:rsidRPr="00D70973">
        <w:rPr>
          <w:rFonts w:ascii="Helvetica" w:hAnsi="Helvetica" w:cs="Vrinda"/>
        </w:rPr>
        <w:t>30</w:t>
      </w:r>
      <w:r w:rsidRPr="00D70973">
        <w:rPr>
          <w:rFonts w:ascii="Helvetica" w:hAnsi="Helvetica" w:cs="Vrinda"/>
        </w:rPr>
        <w:t>.</w:t>
      </w:r>
      <w:r w:rsidR="00130DEF" w:rsidRPr="00D70973">
        <w:rPr>
          <w:rFonts w:ascii="Helvetica" w:hAnsi="Helvetica" w:cs="Vrinda"/>
        </w:rPr>
        <w:t> </w:t>
      </w:r>
      <w:r w:rsidR="00565B6F" w:rsidRPr="00D70973">
        <w:rPr>
          <w:rFonts w:ascii="Helvetica" w:hAnsi="Helvetica" w:cs="Vrinda"/>
        </w:rPr>
        <w:t>6</w:t>
      </w:r>
      <w:r w:rsidRPr="00D70973">
        <w:rPr>
          <w:rFonts w:ascii="Helvetica" w:hAnsi="Helvetica" w:cs="Vrinda"/>
        </w:rPr>
        <w:t>.</w:t>
      </w:r>
      <w:r w:rsidR="00130DEF" w:rsidRPr="00D70973">
        <w:rPr>
          <w:rFonts w:ascii="Helvetica" w:hAnsi="Helvetica" w:cs="Vrinda"/>
        </w:rPr>
        <w:t> </w:t>
      </w:r>
      <w:r w:rsidR="00CD6CA2" w:rsidRPr="00D70973">
        <w:rPr>
          <w:rFonts w:ascii="Helvetica" w:hAnsi="Helvetica" w:cs="Vrinda"/>
        </w:rPr>
        <w:t>20</w:t>
      </w:r>
      <w:r w:rsidR="009D7F6C" w:rsidRPr="00D70973">
        <w:rPr>
          <w:rFonts w:ascii="Helvetica" w:hAnsi="Helvetica" w:cs="Vrinda"/>
        </w:rPr>
        <w:t>2</w:t>
      </w:r>
      <w:r w:rsidR="00A3030B" w:rsidRPr="00D70973">
        <w:rPr>
          <w:rFonts w:ascii="Helvetica" w:hAnsi="Helvetica" w:cs="Vrinda"/>
        </w:rPr>
        <w:t>3</w:t>
      </w:r>
      <w:r w:rsidRPr="001E3270">
        <w:rPr>
          <w:rFonts w:ascii="Helvetica" w:hAnsi="Helvetica" w:cs="Vrinda"/>
        </w:rPr>
        <w:t>. V případě neabsolvování tohoto školení – pokuta 1000</w:t>
      </w:r>
      <w:r w:rsidR="00A3030B">
        <w:rPr>
          <w:rFonts w:ascii="Helvetica" w:hAnsi="Helvetica" w:cs="Vrinda"/>
        </w:rPr>
        <w:t>,-</w:t>
      </w:r>
      <w:r w:rsidRPr="001E3270">
        <w:rPr>
          <w:rFonts w:ascii="Helvetica" w:hAnsi="Helvetica" w:cs="Vrinda"/>
        </w:rPr>
        <w:t xml:space="preserve"> Kč. Výjimka </w:t>
      </w:r>
      <w:r w:rsidRPr="001E3270">
        <w:rPr>
          <w:rFonts w:ascii="Helvetica" w:hAnsi="Helvetica" w:cs="Vrinda"/>
        </w:rPr>
        <w:lastRenderedPageBreak/>
        <w:t xml:space="preserve">platí jednu </w:t>
      </w:r>
      <w:r w:rsidR="007C6475" w:rsidRPr="001E3270">
        <w:rPr>
          <w:rFonts w:ascii="Helvetica" w:hAnsi="Helvetica" w:cs="Vrinda"/>
        </w:rPr>
        <w:t>sezonu, a</w:t>
      </w:r>
      <w:r w:rsidR="007C6475">
        <w:rPr>
          <w:rFonts w:ascii="Helvetica" w:hAnsi="Helvetica" w:cs="Vrinda"/>
        </w:rPr>
        <w:t> </w:t>
      </w:r>
      <w:r w:rsidR="007C6475" w:rsidRPr="001E3270">
        <w:rPr>
          <w:rFonts w:ascii="Helvetica" w:hAnsi="Helvetica" w:cs="Vrinda"/>
        </w:rPr>
        <w:t>pokud</w:t>
      </w:r>
      <w:r w:rsidRPr="001E3270">
        <w:rPr>
          <w:rFonts w:ascii="Helvetica" w:hAnsi="Helvetica" w:cs="Vrinda"/>
        </w:rPr>
        <w:t xml:space="preserve"> uvedený trenér nezíská kvalifikaci, nemůže být v následující sezoně zapsán jako hlavní trenér u žádného družstva.</w:t>
      </w:r>
    </w:p>
    <w:p w14:paraId="044E366A" w14:textId="7D7412F9" w:rsidR="00565D6B" w:rsidRDefault="00565D6B" w:rsidP="00CE0595">
      <w:pPr>
        <w:tabs>
          <w:tab w:val="left" w:pos="709"/>
        </w:tabs>
        <w:spacing w:line="280" w:lineRule="exact"/>
        <w:ind w:left="709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Překročené povolené neúčasti kvalifikovaného trenéra v utkáních družstva (ve 20 % utkání v příslušné soutěži). Za každou další neúčast může být vyměřena pokuta 100</w:t>
      </w:r>
      <w:r w:rsidR="00A3030B">
        <w:rPr>
          <w:rFonts w:ascii="Helvetica" w:hAnsi="Helvetica" w:cs="Vrinda"/>
        </w:rPr>
        <w:t>,-</w:t>
      </w:r>
      <w:r>
        <w:rPr>
          <w:rFonts w:ascii="Helvetica" w:hAnsi="Helvetica" w:cs="Vrinda"/>
        </w:rPr>
        <w:t xml:space="preserve"> Kč u družstev mládeže, 200</w:t>
      </w:r>
      <w:r w:rsidR="00A3030B">
        <w:rPr>
          <w:rFonts w:ascii="Helvetica" w:hAnsi="Helvetica" w:cs="Vrinda"/>
        </w:rPr>
        <w:t>,-</w:t>
      </w:r>
      <w:r>
        <w:rPr>
          <w:rFonts w:ascii="Helvetica" w:hAnsi="Helvetica" w:cs="Vrinda"/>
        </w:rPr>
        <w:t xml:space="preserve"> Kč u družstev dospělých.</w:t>
      </w:r>
    </w:p>
    <w:p w14:paraId="478A272C" w14:textId="77777777" w:rsidR="00565D6B" w:rsidRDefault="00565D6B" w:rsidP="00130DEF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1A0D9256" w14:textId="6D67DD4E" w:rsidR="00CE0595" w:rsidRDefault="00565D6B" w:rsidP="00CE0595">
      <w:pPr>
        <w:tabs>
          <w:tab w:val="left" w:pos="709"/>
        </w:tabs>
        <w:spacing w:line="280" w:lineRule="exact"/>
        <w:ind w:left="709" w:hanging="709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5.</w:t>
      </w:r>
      <w:r w:rsidR="00130DEF">
        <w:rPr>
          <w:rFonts w:ascii="Helvetica" w:hAnsi="Helvetica" w:cs="Vrinda"/>
        </w:rPr>
        <w:tab/>
      </w:r>
      <w:r>
        <w:rPr>
          <w:rFonts w:ascii="Helvetica" w:hAnsi="Helvetica" w:cs="Vrinda"/>
        </w:rPr>
        <w:t xml:space="preserve">Odhlášení v průběhu soutěže, příp. vyloučení družstva ze </w:t>
      </w:r>
      <w:r w:rsidR="002E7425">
        <w:rPr>
          <w:rFonts w:ascii="Helvetica" w:hAnsi="Helvetica" w:cs="Vrinda"/>
        </w:rPr>
        <w:t>soutěže – propadnutí vkladu do s</w:t>
      </w:r>
      <w:r w:rsidR="009C5CFD">
        <w:rPr>
          <w:rFonts w:ascii="Helvetica" w:hAnsi="Helvetica" w:cs="Vrinda"/>
        </w:rPr>
        <w:t>ou</w:t>
      </w:r>
      <w:r w:rsidR="002E7425">
        <w:rPr>
          <w:rFonts w:ascii="Helvetica" w:hAnsi="Helvetica" w:cs="Vrinda"/>
        </w:rPr>
        <w:t>těže</w:t>
      </w:r>
      <w:r>
        <w:rPr>
          <w:rFonts w:ascii="Helvetica" w:hAnsi="Helvetica" w:cs="Vrinda"/>
        </w:rPr>
        <w:t xml:space="preserve"> a pokuta 3</w:t>
      </w:r>
      <w:r w:rsidR="00EB74F2">
        <w:rPr>
          <w:rFonts w:ascii="Helvetica" w:hAnsi="Helvetica" w:cs="Vrinda"/>
        </w:rPr>
        <w:t>.</w:t>
      </w:r>
      <w:r>
        <w:rPr>
          <w:rFonts w:ascii="Helvetica" w:hAnsi="Helvetica" w:cs="Vrinda"/>
        </w:rPr>
        <w:t>000</w:t>
      </w:r>
      <w:r w:rsidR="00A3030B">
        <w:rPr>
          <w:rFonts w:ascii="Helvetica" w:hAnsi="Helvetica" w:cs="Vrinda"/>
        </w:rPr>
        <w:t>,-</w:t>
      </w:r>
      <w:r>
        <w:rPr>
          <w:rFonts w:ascii="Helvetica" w:hAnsi="Helvetica" w:cs="Vrinda"/>
        </w:rPr>
        <w:t xml:space="preserve"> Kč za družstvo dospělých, 2</w:t>
      </w:r>
      <w:r w:rsidR="00EB74F2">
        <w:rPr>
          <w:rFonts w:ascii="Helvetica" w:hAnsi="Helvetica" w:cs="Vrinda"/>
        </w:rPr>
        <w:t>.</w:t>
      </w:r>
      <w:r>
        <w:rPr>
          <w:rFonts w:ascii="Helvetica" w:hAnsi="Helvetica" w:cs="Vrinda"/>
        </w:rPr>
        <w:t>000</w:t>
      </w:r>
      <w:r w:rsidR="00A3030B">
        <w:rPr>
          <w:rFonts w:ascii="Helvetica" w:hAnsi="Helvetica" w:cs="Vrinda"/>
        </w:rPr>
        <w:t>,-</w:t>
      </w:r>
      <w:r>
        <w:rPr>
          <w:rFonts w:ascii="Helvetica" w:hAnsi="Helvetica" w:cs="Vrinda"/>
        </w:rPr>
        <w:t xml:space="preserve"> Kč za družstvo U19, U17, </w:t>
      </w:r>
      <w:proofErr w:type="gramStart"/>
      <w:r>
        <w:rPr>
          <w:rFonts w:ascii="Helvetica" w:hAnsi="Helvetica" w:cs="Vrinda"/>
        </w:rPr>
        <w:t>1</w:t>
      </w:r>
      <w:r w:rsidR="00EB74F2">
        <w:rPr>
          <w:rFonts w:ascii="Helvetica" w:hAnsi="Helvetica" w:cs="Vrinda"/>
        </w:rPr>
        <w:t>.</w:t>
      </w:r>
      <w:r>
        <w:rPr>
          <w:rFonts w:ascii="Helvetica" w:hAnsi="Helvetica" w:cs="Vrinda"/>
        </w:rPr>
        <w:t>500</w:t>
      </w:r>
      <w:r w:rsidR="00A3030B">
        <w:rPr>
          <w:rFonts w:ascii="Helvetica" w:hAnsi="Helvetica" w:cs="Vrinda"/>
        </w:rPr>
        <w:t>,-</w:t>
      </w:r>
      <w:proofErr w:type="gramEnd"/>
      <w:r>
        <w:rPr>
          <w:rFonts w:ascii="Helvetica" w:hAnsi="Helvetica" w:cs="Vrinda"/>
        </w:rPr>
        <w:t xml:space="preserve"> Kč za družstvo U15 a MINI U13, U12, U11.</w:t>
      </w:r>
    </w:p>
    <w:p w14:paraId="15B3AE6F" w14:textId="5E1A985D" w:rsidR="00565D6B" w:rsidRDefault="00565D6B" w:rsidP="00CE0595">
      <w:pPr>
        <w:tabs>
          <w:tab w:val="left" w:pos="709"/>
        </w:tabs>
        <w:spacing w:before="240" w:line="280" w:lineRule="exact"/>
        <w:ind w:left="709"/>
        <w:jc w:val="both"/>
        <w:rPr>
          <w:rFonts w:ascii="Helvetica" w:hAnsi="Helvetica" w:cs="Vrinda"/>
        </w:rPr>
      </w:pPr>
      <w:r w:rsidRPr="001E3270">
        <w:rPr>
          <w:rFonts w:ascii="Helvetica" w:hAnsi="Helvetica" w:cs="Vrinda"/>
        </w:rPr>
        <w:t xml:space="preserve">Odhlášení družstva před zveřejněním rozlosování soutěže </w:t>
      </w:r>
      <w:r w:rsidR="00F73560">
        <w:rPr>
          <w:rFonts w:ascii="Helvetica" w:hAnsi="Helvetica" w:cs="Vrinda"/>
        </w:rPr>
        <w:t>– propadnutí vkladu do soutěže</w:t>
      </w:r>
      <w:r w:rsidRPr="001E3270">
        <w:rPr>
          <w:rFonts w:ascii="Helvetica" w:hAnsi="Helvetica" w:cs="Vrinda"/>
        </w:rPr>
        <w:t xml:space="preserve"> + pořádková pokuta</w:t>
      </w:r>
      <w:r w:rsidR="00EB74F2">
        <w:rPr>
          <w:rFonts w:ascii="Helvetica" w:hAnsi="Helvetica" w:cs="Vrinda"/>
        </w:rPr>
        <w:t xml:space="preserve"> </w:t>
      </w:r>
      <w:r w:rsidR="00EB74F2">
        <w:rPr>
          <w:rFonts w:ascii="Helvetica" w:hAnsi="Helvetica" w:cs="Vrinda"/>
        </w:rPr>
        <w:t>1.500</w:t>
      </w:r>
      <w:r w:rsidR="00EB74F2">
        <w:rPr>
          <w:rFonts w:ascii="Helvetica" w:hAnsi="Helvetica" w:cs="Vrinda"/>
        </w:rPr>
        <w:t xml:space="preserve">,- Kč za družstvo dospělých, </w:t>
      </w:r>
      <w:r w:rsidR="00EB74F2">
        <w:rPr>
          <w:rFonts w:ascii="Helvetica" w:hAnsi="Helvetica" w:cs="Vrinda"/>
        </w:rPr>
        <w:t>1.200</w:t>
      </w:r>
      <w:r w:rsidR="00EB74F2">
        <w:rPr>
          <w:rFonts w:ascii="Helvetica" w:hAnsi="Helvetica" w:cs="Vrinda"/>
        </w:rPr>
        <w:t xml:space="preserve">,- Kč za družstvo U19, U17, </w:t>
      </w:r>
      <w:proofErr w:type="gramStart"/>
      <w:r w:rsidR="00EB74F2">
        <w:rPr>
          <w:rFonts w:ascii="Helvetica" w:hAnsi="Helvetica" w:cs="Vrinda"/>
        </w:rPr>
        <w:t>1.0</w:t>
      </w:r>
      <w:r w:rsidR="00EB74F2">
        <w:rPr>
          <w:rFonts w:ascii="Helvetica" w:hAnsi="Helvetica" w:cs="Vrinda"/>
        </w:rPr>
        <w:t>00,-</w:t>
      </w:r>
      <w:proofErr w:type="gramEnd"/>
      <w:r w:rsidR="00EB74F2">
        <w:rPr>
          <w:rFonts w:ascii="Helvetica" w:hAnsi="Helvetica" w:cs="Vrinda"/>
        </w:rPr>
        <w:t xml:space="preserve"> Kč za družstvo U15 a MINI U13, U12, U11</w:t>
      </w:r>
      <w:r w:rsidR="00EB74F2">
        <w:rPr>
          <w:rFonts w:ascii="Helvetica" w:hAnsi="Helvetica" w:cs="Vrinda"/>
        </w:rPr>
        <w:t>.</w:t>
      </w:r>
    </w:p>
    <w:p w14:paraId="29378CDA" w14:textId="77777777" w:rsidR="00CE0595" w:rsidRDefault="00CE0595" w:rsidP="005F123D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53234755" w14:textId="77777777" w:rsidR="00565D6B" w:rsidRDefault="00565D6B" w:rsidP="005F123D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6.</w:t>
      </w:r>
      <w:r w:rsidR="005F123D">
        <w:rPr>
          <w:rFonts w:ascii="Helvetica" w:hAnsi="Helvetica" w:cs="Vrinda"/>
        </w:rPr>
        <w:tab/>
      </w:r>
      <w:r>
        <w:rPr>
          <w:rFonts w:ascii="Helvetica" w:hAnsi="Helvetica" w:cs="Vrinda"/>
        </w:rPr>
        <w:t>Nezařazení družstev do soutěže z důvodu zákazu závodní činnosti BK/BO.</w:t>
      </w:r>
    </w:p>
    <w:p w14:paraId="0B74744E" w14:textId="77777777" w:rsidR="00CE0595" w:rsidRDefault="00CE0595" w:rsidP="005F123D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</w:p>
    <w:p w14:paraId="0D9E8172" w14:textId="77777777" w:rsidR="00565D6B" w:rsidRDefault="00565D6B" w:rsidP="005F123D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7.</w:t>
      </w:r>
      <w:r w:rsidR="005F123D">
        <w:rPr>
          <w:rFonts w:ascii="Helvetica" w:hAnsi="Helvetica" w:cs="Vrinda"/>
        </w:rPr>
        <w:tab/>
      </w:r>
      <w:r>
        <w:rPr>
          <w:rFonts w:ascii="Helvetica" w:hAnsi="Helvetica" w:cs="Vrinda"/>
        </w:rPr>
        <w:t xml:space="preserve">Právní následky nesplnění </w:t>
      </w:r>
      <w:r w:rsidRPr="006E50AE">
        <w:rPr>
          <w:rFonts w:ascii="Helvetica" w:hAnsi="Helvetica" w:cs="Vrinda"/>
        </w:rPr>
        <w:t>podmín</w:t>
      </w:r>
      <w:r w:rsidR="003048C5" w:rsidRPr="006E50AE">
        <w:rPr>
          <w:rFonts w:ascii="Helvetica" w:hAnsi="Helvetica" w:cs="Vrinda"/>
        </w:rPr>
        <w:t>ek</w:t>
      </w:r>
      <w:r>
        <w:rPr>
          <w:rFonts w:ascii="Helvetica" w:hAnsi="Helvetica" w:cs="Vrinda"/>
        </w:rPr>
        <w:t xml:space="preserve"> nese BK/BO.</w:t>
      </w:r>
    </w:p>
    <w:p w14:paraId="14D8B33B" w14:textId="77777777" w:rsidR="00565D6B" w:rsidRDefault="00565D6B" w:rsidP="00565D6B">
      <w:pPr>
        <w:tabs>
          <w:tab w:val="left" w:pos="900"/>
        </w:tabs>
        <w:spacing w:line="280" w:lineRule="exact"/>
        <w:jc w:val="both"/>
        <w:rPr>
          <w:rFonts w:ascii="Helvetica" w:hAnsi="Helvetica" w:cs="Vrinda"/>
        </w:rPr>
      </w:pPr>
    </w:p>
    <w:p w14:paraId="5860967B" w14:textId="77777777" w:rsidR="00565D6B" w:rsidRDefault="005F123D" w:rsidP="005F123D">
      <w:pPr>
        <w:tabs>
          <w:tab w:val="left" w:pos="709"/>
        </w:tabs>
        <w:spacing w:line="280" w:lineRule="exact"/>
        <w:jc w:val="both"/>
        <w:rPr>
          <w:rFonts w:ascii="Helvetica" w:hAnsi="Helvetica" w:cs="Vrinda"/>
        </w:rPr>
      </w:pPr>
      <w:r>
        <w:rPr>
          <w:rFonts w:ascii="Helvetica" w:hAnsi="Helvetica" w:cs="Vrinda"/>
        </w:rPr>
        <w:t>ad 8.</w:t>
      </w:r>
      <w:r>
        <w:rPr>
          <w:rFonts w:ascii="Helvetica" w:hAnsi="Helvetica" w:cs="Vrinda"/>
        </w:rPr>
        <w:tab/>
      </w:r>
      <w:r w:rsidR="00565D6B">
        <w:rPr>
          <w:rFonts w:ascii="Helvetica" w:hAnsi="Helvetica" w:cs="Vrinda"/>
        </w:rPr>
        <w:t>Nezařazení družstva do soutěže.</w:t>
      </w:r>
    </w:p>
    <w:p w14:paraId="0C79C16E" w14:textId="77777777" w:rsidR="00565D6B" w:rsidRDefault="00565D6B" w:rsidP="00565D6B">
      <w:pPr>
        <w:spacing w:line="360" w:lineRule="auto"/>
        <w:rPr>
          <w:rFonts w:ascii="Helvetica" w:hAnsi="Helvetica" w:cs="Vrinda"/>
          <w:bCs/>
        </w:rPr>
      </w:pPr>
    </w:p>
    <w:p w14:paraId="35FE5D26" w14:textId="77777777" w:rsidR="005F123D" w:rsidRDefault="005F123D" w:rsidP="00565D6B">
      <w:pPr>
        <w:spacing w:line="360" w:lineRule="auto"/>
        <w:rPr>
          <w:rFonts w:ascii="Helvetica" w:hAnsi="Helvetica" w:cs="Vrinda"/>
          <w:bCs/>
        </w:rPr>
      </w:pPr>
    </w:p>
    <w:p w14:paraId="7A483984" w14:textId="66CF6BE1" w:rsidR="00565D6B" w:rsidRDefault="008D742E" w:rsidP="00565D6B">
      <w:pPr>
        <w:spacing w:line="360" w:lineRule="auto"/>
        <w:rPr>
          <w:rFonts w:ascii="Helvetica" w:hAnsi="Helvetica" w:cs="Vrinda"/>
          <w:bCs/>
        </w:rPr>
      </w:pPr>
      <w:r w:rsidRPr="00FD338D">
        <w:rPr>
          <w:rFonts w:ascii="Helvetica" w:hAnsi="Helvetica" w:cs="Vrinda"/>
          <w:bCs/>
        </w:rPr>
        <w:t xml:space="preserve">Brno, </w:t>
      </w:r>
      <w:r w:rsidRPr="00EB74F2">
        <w:rPr>
          <w:rFonts w:ascii="Helvetica" w:hAnsi="Helvetica" w:cs="Vrinda"/>
          <w:bCs/>
        </w:rPr>
        <w:t>2</w:t>
      </w:r>
      <w:r w:rsidR="00EB74F2" w:rsidRPr="00EB74F2">
        <w:rPr>
          <w:rFonts w:ascii="Helvetica" w:hAnsi="Helvetica" w:cs="Vrinda"/>
          <w:bCs/>
        </w:rPr>
        <w:t>5</w:t>
      </w:r>
      <w:r w:rsidRPr="00EB74F2">
        <w:rPr>
          <w:rFonts w:ascii="Helvetica" w:hAnsi="Helvetica" w:cs="Vrinda"/>
          <w:bCs/>
        </w:rPr>
        <w:t>.</w:t>
      </w:r>
      <w:r w:rsidR="00EB74F2" w:rsidRPr="00EB74F2">
        <w:rPr>
          <w:rFonts w:ascii="Helvetica" w:hAnsi="Helvetica" w:cs="Vrinda"/>
          <w:bCs/>
        </w:rPr>
        <w:t>května</w:t>
      </w:r>
      <w:r w:rsidR="001D40C8" w:rsidRPr="00EB74F2">
        <w:rPr>
          <w:rFonts w:ascii="Helvetica" w:hAnsi="Helvetica" w:cs="Vrinda"/>
          <w:bCs/>
        </w:rPr>
        <w:t xml:space="preserve"> </w:t>
      </w:r>
      <w:r w:rsidR="00D25FA9" w:rsidRPr="00EB74F2">
        <w:rPr>
          <w:rFonts w:ascii="Helvetica" w:hAnsi="Helvetica" w:cs="Vrinda"/>
          <w:bCs/>
        </w:rPr>
        <w:t>202</w:t>
      </w:r>
      <w:r w:rsidR="00EB74F2" w:rsidRPr="00EB74F2">
        <w:rPr>
          <w:rFonts w:ascii="Helvetica" w:hAnsi="Helvetica" w:cs="Vrinda"/>
          <w:bCs/>
        </w:rPr>
        <w:t>2</w:t>
      </w:r>
    </w:p>
    <w:p w14:paraId="3FD37E6E" w14:textId="77777777" w:rsidR="00565D6B" w:rsidRDefault="00565D6B" w:rsidP="005F123D">
      <w:pPr>
        <w:tabs>
          <w:tab w:val="left" w:pos="900"/>
          <w:tab w:val="left" w:pos="6096"/>
        </w:tabs>
        <w:spacing w:line="280" w:lineRule="exact"/>
        <w:jc w:val="both"/>
        <w:rPr>
          <w:rFonts w:ascii="Helvetica" w:hAnsi="Helvetica" w:cs="Vrinda"/>
        </w:rPr>
      </w:pPr>
    </w:p>
    <w:p w14:paraId="2FA61702" w14:textId="77777777" w:rsidR="005F123D" w:rsidRDefault="005F123D" w:rsidP="005F123D">
      <w:pPr>
        <w:tabs>
          <w:tab w:val="left" w:pos="900"/>
          <w:tab w:val="left" w:pos="6096"/>
        </w:tabs>
        <w:spacing w:line="280" w:lineRule="exact"/>
        <w:jc w:val="both"/>
        <w:rPr>
          <w:rFonts w:ascii="Helvetica" w:hAnsi="Helvetica" w:cs="Vrinda"/>
          <w:b/>
        </w:rPr>
      </w:pPr>
    </w:p>
    <w:p w14:paraId="11CD616D" w14:textId="4AD4F559" w:rsidR="00565D6B" w:rsidRDefault="005F123D" w:rsidP="005F123D">
      <w:pPr>
        <w:tabs>
          <w:tab w:val="center" w:pos="2268"/>
          <w:tab w:val="center" w:pos="6804"/>
        </w:tabs>
        <w:spacing w:line="280" w:lineRule="exact"/>
        <w:jc w:val="both"/>
        <w:rPr>
          <w:rFonts w:ascii="Helvetica" w:hAnsi="Helvetica" w:cs="Vrinda"/>
          <w:b/>
        </w:rPr>
      </w:pPr>
      <w:r>
        <w:rPr>
          <w:rFonts w:ascii="Helvetica" w:hAnsi="Helvetica" w:cs="Vrinda"/>
          <w:b/>
        </w:rPr>
        <w:tab/>
      </w:r>
      <w:r w:rsidR="00EB74F2" w:rsidRPr="00EB74F2">
        <w:rPr>
          <w:rFonts w:ascii="Helvetica" w:hAnsi="Helvetica" w:cs="Vrinda"/>
          <w:b/>
        </w:rPr>
        <w:t>Pavel Večeřa</w:t>
      </w:r>
      <w:r w:rsidR="00565D6B">
        <w:rPr>
          <w:rFonts w:ascii="Helvetica" w:hAnsi="Helvetica" w:cs="Vrinda"/>
          <w:b/>
        </w:rPr>
        <w:tab/>
        <w:t>JUDr. Petr Vrážel</w:t>
      </w:r>
    </w:p>
    <w:p w14:paraId="0F1F40D5" w14:textId="77777777" w:rsidR="001D79DD" w:rsidRDefault="005F123D" w:rsidP="005F123D">
      <w:pPr>
        <w:tabs>
          <w:tab w:val="center" w:pos="2268"/>
          <w:tab w:val="center" w:pos="6804"/>
        </w:tabs>
        <w:rPr>
          <w:rFonts w:ascii="Arial" w:hAnsi="Arial" w:cs="Arial"/>
          <w:bCs/>
        </w:rPr>
      </w:pPr>
      <w:r>
        <w:rPr>
          <w:rFonts w:ascii="Helvetica" w:hAnsi="Helvetica" w:cs="Vrinda"/>
        </w:rPr>
        <w:tab/>
      </w:r>
      <w:r w:rsidR="00565D6B">
        <w:rPr>
          <w:rFonts w:ascii="Helvetica" w:hAnsi="Helvetica" w:cs="Vrinda"/>
        </w:rPr>
        <w:t>předseda STK ČBF JM</w:t>
      </w:r>
      <w:r>
        <w:rPr>
          <w:rFonts w:ascii="Helvetica" w:hAnsi="Helvetica" w:cs="Vrinda"/>
        </w:rPr>
        <w:tab/>
      </w:r>
      <w:r w:rsidR="00565D6B">
        <w:rPr>
          <w:rFonts w:ascii="Arial" w:hAnsi="Arial" w:cs="Arial"/>
        </w:rPr>
        <w:t>předseda VV ČBF J</w:t>
      </w:r>
      <w:r w:rsidR="00565D6B" w:rsidRPr="005352A4">
        <w:rPr>
          <w:rFonts w:ascii="Arial" w:hAnsi="Arial" w:cs="Arial"/>
        </w:rPr>
        <w:t>M</w:t>
      </w:r>
    </w:p>
    <w:sectPr w:rsidR="001D79DD" w:rsidSect="00AC7D39">
      <w:footerReference w:type="default" r:id="rId8"/>
      <w:headerReference w:type="first" r:id="rId9"/>
      <w:footerReference w:type="first" r:id="rId10"/>
      <w:pgSz w:w="11906" w:h="16838" w:code="9"/>
      <w:pgMar w:top="1843" w:right="1134" w:bottom="295" w:left="1134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1ECA" w14:textId="77777777" w:rsidR="00807322" w:rsidRDefault="00807322">
      <w:r>
        <w:separator/>
      </w:r>
    </w:p>
  </w:endnote>
  <w:endnote w:type="continuationSeparator" w:id="0">
    <w:p w14:paraId="5ED8DA7F" w14:textId="77777777" w:rsidR="00807322" w:rsidRDefault="0080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54B" w14:textId="77777777" w:rsidR="00F919E5" w:rsidRDefault="00F919E5" w:rsidP="001F0713">
    <w:pPr>
      <w:spacing w:line="360" w:lineRule="auto"/>
      <w:jc w:val="both"/>
      <w:rPr>
        <w:rFonts w:ascii="Tw Cen MT" w:eastAsia="MS PMincho" w:hAnsi="Tw Cen MT" w:cs="Vrinda"/>
        <w:b/>
        <w:color w:val="333333"/>
      </w:rPr>
    </w:pPr>
    <w:r w:rsidRPr="00DB2109">
      <w:rPr>
        <w:rFonts w:ascii="Tw Cen MT" w:eastAsia="MS PMincho" w:hAnsi="Tw Cen MT" w:cs="Vrinda"/>
        <w:b/>
        <w:color w:val="333333"/>
      </w:rPr>
      <w:t>ČBF - Oblast Jižní Morava</w:t>
    </w:r>
  </w:p>
  <w:p w14:paraId="7D5F9875" w14:textId="77777777" w:rsidR="00DE1C82" w:rsidRDefault="00DE1C82" w:rsidP="00DE1C82">
    <w:pPr>
      <w:pStyle w:val="Normlnweb"/>
      <w:rPr>
        <w:rFonts w:ascii="Verdana" w:hAnsi="Verdana"/>
        <w:sz w:val="20"/>
        <w:szCs w:val="20"/>
      </w:rPr>
    </w:pPr>
    <w:r>
      <w:rPr>
        <w:rFonts w:ascii="Tw Cen MT" w:eastAsia="MS PMincho" w:hAnsi="Tw Cen MT"/>
        <w:color w:val="333333"/>
        <w:sz w:val="20"/>
        <w:szCs w:val="20"/>
      </w:rPr>
      <w:t xml:space="preserve">Vídeňská 9, 639 00 Brno | IČ: 22709339 | bank. spojení: 203285632/0600 | </w:t>
    </w:r>
    <w:r>
      <w:rPr>
        <w:rFonts w:ascii="Tw Cen MT" w:eastAsia="MS PMincho" w:hAnsi="Tw Cen MT"/>
        <w:color w:val="333333"/>
        <w:sz w:val="20"/>
        <w:szCs w:val="20"/>
      </w:rPr>
      <w:br/>
      <w:t xml:space="preserve">e-mail: </w:t>
    </w:r>
    <w:proofErr w:type="spellStart"/>
    <w:r>
      <w:rPr>
        <w:rFonts w:ascii="Verdana" w:hAnsi="Verdana"/>
        <w:sz w:val="20"/>
        <w:szCs w:val="20"/>
      </w:rPr>
      <w:t>stk-jm@cz.basketball</w:t>
    </w:r>
    <w:proofErr w:type="spellEnd"/>
    <w:r>
      <w:rPr>
        <w:rFonts w:ascii="Verdana" w:hAnsi="Verdana"/>
        <w:sz w:val="20"/>
        <w:szCs w:val="20"/>
      </w:rPr>
      <w:t xml:space="preserve"> </w:t>
    </w:r>
    <w:r>
      <w:rPr>
        <w:rFonts w:ascii="Tw Cen MT" w:eastAsia="MS PMincho" w:hAnsi="Tw Cen MT"/>
        <w:color w:val="333333"/>
        <w:sz w:val="20"/>
        <w:szCs w:val="20"/>
      </w:rPr>
      <w:t>| jm.cbf.cz</w:t>
    </w:r>
  </w:p>
  <w:p w14:paraId="5768B504" w14:textId="77777777" w:rsidR="00F919E5" w:rsidRPr="001F0713" w:rsidRDefault="00F919E5" w:rsidP="00DE1C82">
    <w:pPr>
      <w:pStyle w:val="Normlnweb"/>
      <w:rPr>
        <w:rFonts w:ascii="Tw Cen MT" w:hAnsi="Tw Cen MT"/>
        <w:color w:val="333333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B14BB" w14:textId="77777777" w:rsidR="00F919E5" w:rsidRDefault="00F919E5">
    <w:pPr>
      <w:spacing w:line="360" w:lineRule="auto"/>
      <w:jc w:val="both"/>
      <w:rPr>
        <w:rFonts w:ascii="Tw Cen MT" w:eastAsia="MS PMincho" w:hAnsi="Tw Cen MT" w:cs="Vrinda"/>
        <w:b/>
      </w:rPr>
    </w:pPr>
  </w:p>
  <w:p w14:paraId="6E073767" w14:textId="77777777" w:rsidR="00F919E5" w:rsidRDefault="00F919E5">
    <w:pPr>
      <w:spacing w:line="360" w:lineRule="auto"/>
      <w:jc w:val="both"/>
      <w:rPr>
        <w:rFonts w:ascii="Tw Cen MT" w:eastAsia="MS PMincho" w:hAnsi="Tw Cen MT" w:cs="Vrinda"/>
        <w:b/>
        <w:color w:val="333333"/>
      </w:rPr>
    </w:pPr>
    <w:r w:rsidRPr="00DB2109">
      <w:rPr>
        <w:rFonts w:ascii="Tw Cen MT" w:eastAsia="MS PMincho" w:hAnsi="Tw Cen MT" w:cs="Vrinda"/>
        <w:b/>
        <w:color w:val="333333"/>
      </w:rPr>
      <w:t>ČBF - Oblast Jižní Morava</w:t>
    </w:r>
  </w:p>
  <w:p w14:paraId="25E552CC" w14:textId="77777777" w:rsidR="00DE1C82" w:rsidRDefault="00DE1C82" w:rsidP="00DE1C82">
    <w:pPr>
      <w:pStyle w:val="Normlnweb"/>
      <w:rPr>
        <w:rFonts w:ascii="Verdana" w:hAnsi="Verdana"/>
        <w:sz w:val="20"/>
        <w:szCs w:val="20"/>
      </w:rPr>
    </w:pPr>
    <w:r>
      <w:rPr>
        <w:rFonts w:ascii="Tw Cen MT" w:eastAsia="MS PMincho" w:hAnsi="Tw Cen MT"/>
        <w:color w:val="333333"/>
        <w:sz w:val="20"/>
        <w:szCs w:val="20"/>
      </w:rPr>
      <w:t xml:space="preserve">Vídeňská 9, 639 00 Brno | IČ: 22709339 | bank. spojení: 203285632/0600 | </w:t>
    </w:r>
    <w:r>
      <w:rPr>
        <w:rFonts w:ascii="Tw Cen MT" w:eastAsia="MS PMincho" w:hAnsi="Tw Cen MT"/>
        <w:color w:val="333333"/>
        <w:sz w:val="20"/>
        <w:szCs w:val="20"/>
      </w:rPr>
      <w:br/>
      <w:t xml:space="preserve">e-mail: </w:t>
    </w:r>
    <w:proofErr w:type="spellStart"/>
    <w:r>
      <w:rPr>
        <w:rFonts w:ascii="Verdana" w:hAnsi="Verdana"/>
        <w:sz w:val="20"/>
        <w:szCs w:val="20"/>
      </w:rPr>
      <w:t>stk-jm@cz.basketball</w:t>
    </w:r>
    <w:proofErr w:type="spellEnd"/>
    <w:r>
      <w:rPr>
        <w:rFonts w:ascii="Verdana" w:hAnsi="Verdana"/>
        <w:sz w:val="20"/>
        <w:szCs w:val="20"/>
      </w:rPr>
      <w:t xml:space="preserve"> </w:t>
    </w:r>
    <w:r>
      <w:rPr>
        <w:rFonts w:ascii="Tw Cen MT" w:eastAsia="MS PMincho" w:hAnsi="Tw Cen MT"/>
        <w:color w:val="333333"/>
        <w:sz w:val="20"/>
        <w:szCs w:val="20"/>
      </w:rPr>
      <w:t>| jm.cbf.cz</w:t>
    </w:r>
  </w:p>
  <w:p w14:paraId="69A610A2" w14:textId="77777777" w:rsidR="00F919E5" w:rsidRDefault="00F919E5" w:rsidP="00DE1C82">
    <w:pPr>
      <w:spacing w:line="360" w:lineRule="auto"/>
      <w:jc w:val="both"/>
      <w:rPr>
        <w:rFonts w:ascii="Tw Cen MT" w:hAnsi="Tw Cen MT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4C064" w14:textId="77777777" w:rsidR="00807322" w:rsidRDefault="00807322">
      <w:r>
        <w:separator/>
      </w:r>
    </w:p>
  </w:footnote>
  <w:footnote w:type="continuationSeparator" w:id="0">
    <w:p w14:paraId="5E2B039F" w14:textId="77777777" w:rsidR="00807322" w:rsidRDefault="0080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D4E9" w14:textId="5233FF86" w:rsidR="00F919E5" w:rsidRDefault="0017066F">
    <w:pPr>
      <w:pStyle w:val="Zhlav"/>
      <w:rPr>
        <w:rFonts w:ascii="Tw Cen MT" w:hAnsi="Tw Cen MT"/>
        <w:color w:val="333333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1671C5F" wp14:editId="0A329969">
          <wp:simplePos x="0" y="0"/>
          <wp:positionH relativeFrom="column">
            <wp:posOffset>4963160</wp:posOffset>
          </wp:positionH>
          <wp:positionV relativeFrom="paragraph">
            <wp:posOffset>-432435</wp:posOffset>
          </wp:positionV>
          <wp:extent cx="1293495" cy="129349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129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9E5">
      <w:rPr>
        <w:rFonts w:ascii="Tw Cen MT" w:hAnsi="Tw Cen MT"/>
        <w:color w:val="333333"/>
      </w:rPr>
      <w:t>ČESKÁ BASKETBALOVÁ FEDERACE</w:t>
    </w:r>
  </w:p>
  <w:p w14:paraId="1EBAF166" w14:textId="77777777" w:rsidR="00F919E5" w:rsidRDefault="00F919E5">
    <w:pPr>
      <w:pStyle w:val="Zhlav"/>
      <w:rPr>
        <w:rFonts w:ascii="Tw Cen MT" w:hAnsi="Tw Cen MT"/>
        <w:color w:val="333333"/>
      </w:rPr>
    </w:pPr>
    <w:r w:rsidRPr="008A2792">
      <w:rPr>
        <w:rFonts w:ascii="Tw Cen MT" w:hAnsi="Tw Cen MT"/>
        <w:color w:val="333333"/>
      </w:rPr>
      <w:t>Oblast Jižní Morava</w:t>
    </w:r>
  </w:p>
  <w:p w14:paraId="04CB881C" w14:textId="77777777" w:rsidR="00F919E5" w:rsidRDefault="00F919E5">
    <w:pPr>
      <w:pStyle w:val="Zhlav"/>
      <w:rPr>
        <w:rFonts w:ascii="Tw Cen MT" w:hAnsi="Tw Cen MT"/>
        <w:color w:val="33333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C0"/>
    <w:multiLevelType w:val="hybridMultilevel"/>
    <w:tmpl w:val="937A42DA"/>
    <w:lvl w:ilvl="0" w:tplc="420EA7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D6B84"/>
    <w:multiLevelType w:val="hybridMultilevel"/>
    <w:tmpl w:val="0448B79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8B7674"/>
    <w:multiLevelType w:val="hybridMultilevel"/>
    <w:tmpl w:val="3CFC1C10"/>
    <w:lvl w:ilvl="0" w:tplc="420EA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63B4"/>
    <w:multiLevelType w:val="hybridMultilevel"/>
    <w:tmpl w:val="5A0AC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E0762"/>
    <w:multiLevelType w:val="hybridMultilevel"/>
    <w:tmpl w:val="100C2218"/>
    <w:lvl w:ilvl="0" w:tplc="FCB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610CC"/>
    <w:multiLevelType w:val="hybridMultilevel"/>
    <w:tmpl w:val="10ECA25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8C6281"/>
    <w:multiLevelType w:val="hybridMultilevel"/>
    <w:tmpl w:val="38F46E1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A92FB7"/>
    <w:multiLevelType w:val="hybridMultilevel"/>
    <w:tmpl w:val="3F7A993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42C8F"/>
    <w:multiLevelType w:val="hybridMultilevel"/>
    <w:tmpl w:val="2D927E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547F2"/>
    <w:multiLevelType w:val="hybridMultilevel"/>
    <w:tmpl w:val="AA82C684"/>
    <w:lvl w:ilvl="0" w:tplc="5B6841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672461"/>
    <w:multiLevelType w:val="hybridMultilevel"/>
    <w:tmpl w:val="98DE2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4E7"/>
    <w:multiLevelType w:val="hybridMultilevel"/>
    <w:tmpl w:val="A1CA514C"/>
    <w:lvl w:ilvl="0" w:tplc="78C46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fornian FB" w:hAnsi="Verdana" w:cs="Californian FB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4325D"/>
    <w:multiLevelType w:val="hybridMultilevel"/>
    <w:tmpl w:val="9EBAEA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10A1"/>
    <w:multiLevelType w:val="hybridMultilevel"/>
    <w:tmpl w:val="03344896"/>
    <w:lvl w:ilvl="0" w:tplc="4E3A844E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Palatino Linotype" w:eastAsia="Times New Roman" w:hAnsi="Palatino Linotype" w:cs="Vrind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110925208">
    <w:abstractNumId w:val="11"/>
  </w:num>
  <w:num w:numId="2" w16cid:durableId="1048142337">
    <w:abstractNumId w:val="2"/>
  </w:num>
  <w:num w:numId="3" w16cid:durableId="1006325994">
    <w:abstractNumId w:val="0"/>
  </w:num>
  <w:num w:numId="4" w16cid:durableId="1585526718">
    <w:abstractNumId w:val="13"/>
  </w:num>
  <w:num w:numId="5" w16cid:durableId="1844389462">
    <w:abstractNumId w:val="9"/>
  </w:num>
  <w:num w:numId="6" w16cid:durableId="2006779769">
    <w:abstractNumId w:val="12"/>
  </w:num>
  <w:num w:numId="7" w16cid:durableId="894393845">
    <w:abstractNumId w:val="7"/>
  </w:num>
  <w:num w:numId="8" w16cid:durableId="2127654760">
    <w:abstractNumId w:val="1"/>
  </w:num>
  <w:num w:numId="9" w16cid:durableId="1165171855">
    <w:abstractNumId w:val="6"/>
  </w:num>
  <w:num w:numId="10" w16cid:durableId="649599691">
    <w:abstractNumId w:val="5"/>
  </w:num>
  <w:num w:numId="11" w16cid:durableId="120808067">
    <w:abstractNumId w:val="4"/>
  </w:num>
  <w:num w:numId="12" w16cid:durableId="205719846">
    <w:abstractNumId w:val="3"/>
  </w:num>
  <w:num w:numId="13" w16cid:durableId="1801259601">
    <w:abstractNumId w:val="10"/>
  </w:num>
  <w:num w:numId="14" w16cid:durableId="746417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07"/>
    <w:rsid w:val="00003EE1"/>
    <w:rsid w:val="00004DAB"/>
    <w:rsid w:val="000218A4"/>
    <w:rsid w:val="000236FC"/>
    <w:rsid w:val="00024ECB"/>
    <w:rsid w:val="000405B2"/>
    <w:rsid w:val="0005240D"/>
    <w:rsid w:val="00052E55"/>
    <w:rsid w:val="00053DB7"/>
    <w:rsid w:val="00057F87"/>
    <w:rsid w:val="00066B45"/>
    <w:rsid w:val="00076933"/>
    <w:rsid w:val="00080EF2"/>
    <w:rsid w:val="00094D37"/>
    <w:rsid w:val="00096C82"/>
    <w:rsid w:val="000C3522"/>
    <w:rsid w:val="000C45BB"/>
    <w:rsid w:val="000C6E9C"/>
    <w:rsid w:val="000D184E"/>
    <w:rsid w:val="000D417B"/>
    <w:rsid w:val="000D63CA"/>
    <w:rsid w:val="000F39AC"/>
    <w:rsid w:val="00105824"/>
    <w:rsid w:val="00115B40"/>
    <w:rsid w:val="00130DEF"/>
    <w:rsid w:val="00140AD4"/>
    <w:rsid w:val="0015635F"/>
    <w:rsid w:val="00163358"/>
    <w:rsid w:val="0017066F"/>
    <w:rsid w:val="00187E8A"/>
    <w:rsid w:val="00190C82"/>
    <w:rsid w:val="001A01CF"/>
    <w:rsid w:val="001A7193"/>
    <w:rsid w:val="001B4880"/>
    <w:rsid w:val="001D06F2"/>
    <w:rsid w:val="001D40C8"/>
    <w:rsid w:val="001D79DD"/>
    <w:rsid w:val="001E765C"/>
    <w:rsid w:val="001F0713"/>
    <w:rsid w:val="001F2A5F"/>
    <w:rsid w:val="001F4AF7"/>
    <w:rsid w:val="001F7B7D"/>
    <w:rsid w:val="0020422E"/>
    <w:rsid w:val="00223255"/>
    <w:rsid w:val="00230013"/>
    <w:rsid w:val="00230238"/>
    <w:rsid w:val="00230DA3"/>
    <w:rsid w:val="002313BA"/>
    <w:rsid w:val="002418FA"/>
    <w:rsid w:val="00250325"/>
    <w:rsid w:val="002544DE"/>
    <w:rsid w:val="0027775F"/>
    <w:rsid w:val="00296E95"/>
    <w:rsid w:val="002A1B6F"/>
    <w:rsid w:val="002B050C"/>
    <w:rsid w:val="002B2D6E"/>
    <w:rsid w:val="002B695D"/>
    <w:rsid w:val="002E3139"/>
    <w:rsid w:val="002E6EB8"/>
    <w:rsid w:val="002E7425"/>
    <w:rsid w:val="002E76EC"/>
    <w:rsid w:val="003048C5"/>
    <w:rsid w:val="00305033"/>
    <w:rsid w:val="00332BF3"/>
    <w:rsid w:val="00332FDF"/>
    <w:rsid w:val="00334AD0"/>
    <w:rsid w:val="00355C59"/>
    <w:rsid w:val="00362C30"/>
    <w:rsid w:val="00363776"/>
    <w:rsid w:val="00376ACD"/>
    <w:rsid w:val="00386F09"/>
    <w:rsid w:val="00397063"/>
    <w:rsid w:val="003B24DB"/>
    <w:rsid w:val="003B75BA"/>
    <w:rsid w:val="003F10F3"/>
    <w:rsid w:val="003F6007"/>
    <w:rsid w:val="0040472D"/>
    <w:rsid w:val="004204EA"/>
    <w:rsid w:val="004222DE"/>
    <w:rsid w:val="00430FFD"/>
    <w:rsid w:val="00443867"/>
    <w:rsid w:val="00451C16"/>
    <w:rsid w:val="004522A6"/>
    <w:rsid w:val="00457B08"/>
    <w:rsid w:val="00473207"/>
    <w:rsid w:val="004828D4"/>
    <w:rsid w:val="004A1DE8"/>
    <w:rsid w:val="004A3E8E"/>
    <w:rsid w:val="004B06A9"/>
    <w:rsid w:val="004C2A3D"/>
    <w:rsid w:val="004C3875"/>
    <w:rsid w:val="004C43EE"/>
    <w:rsid w:val="004D14AC"/>
    <w:rsid w:val="004F69D1"/>
    <w:rsid w:val="00513E35"/>
    <w:rsid w:val="00524736"/>
    <w:rsid w:val="00531A24"/>
    <w:rsid w:val="005413A7"/>
    <w:rsid w:val="005415E4"/>
    <w:rsid w:val="00543C8A"/>
    <w:rsid w:val="00550964"/>
    <w:rsid w:val="005609CD"/>
    <w:rsid w:val="00560C50"/>
    <w:rsid w:val="00565B6F"/>
    <w:rsid w:val="00565D6B"/>
    <w:rsid w:val="00566F4A"/>
    <w:rsid w:val="00571F26"/>
    <w:rsid w:val="00583F35"/>
    <w:rsid w:val="005844CE"/>
    <w:rsid w:val="005850D4"/>
    <w:rsid w:val="00591324"/>
    <w:rsid w:val="005969DD"/>
    <w:rsid w:val="005A20C6"/>
    <w:rsid w:val="005A3A34"/>
    <w:rsid w:val="005E0F6F"/>
    <w:rsid w:val="005E0FDF"/>
    <w:rsid w:val="005E326A"/>
    <w:rsid w:val="005F123D"/>
    <w:rsid w:val="006151CD"/>
    <w:rsid w:val="00620F01"/>
    <w:rsid w:val="006261D4"/>
    <w:rsid w:val="00631D39"/>
    <w:rsid w:val="00672625"/>
    <w:rsid w:val="006773BF"/>
    <w:rsid w:val="006777F5"/>
    <w:rsid w:val="00680BC1"/>
    <w:rsid w:val="00683664"/>
    <w:rsid w:val="00687CF7"/>
    <w:rsid w:val="00695B49"/>
    <w:rsid w:val="006C390B"/>
    <w:rsid w:val="006D25A5"/>
    <w:rsid w:val="006E50AE"/>
    <w:rsid w:val="006F4BE9"/>
    <w:rsid w:val="006F6766"/>
    <w:rsid w:val="00712E38"/>
    <w:rsid w:val="00726A76"/>
    <w:rsid w:val="00743AB8"/>
    <w:rsid w:val="00752698"/>
    <w:rsid w:val="00765639"/>
    <w:rsid w:val="00765E1D"/>
    <w:rsid w:val="007763DB"/>
    <w:rsid w:val="0078397C"/>
    <w:rsid w:val="0079454A"/>
    <w:rsid w:val="00797687"/>
    <w:rsid w:val="007A227F"/>
    <w:rsid w:val="007B20AD"/>
    <w:rsid w:val="007B63BA"/>
    <w:rsid w:val="007C103B"/>
    <w:rsid w:val="007C32C4"/>
    <w:rsid w:val="007C6475"/>
    <w:rsid w:val="007E2A9B"/>
    <w:rsid w:val="00807322"/>
    <w:rsid w:val="008319CB"/>
    <w:rsid w:val="00840458"/>
    <w:rsid w:val="008425DF"/>
    <w:rsid w:val="008427F3"/>
    <w:rsid w:val="008502E1"/>
    <w:rsid w:val="00851CF2"/>
    <w:rsid w:val="0085790A"/>
    <w:rsid w:val="00865E3C"/>
    <w:rsid w:val="008665ED"/>
    <w:rsid w:val="00866DFF"/>
    <w:rsid w:val="00887D4A"/>
    <w:rsid w:val="0089043C"/>
    <w:rsid w:val="008936E7"/>
    <w:rsid w:val="0089460D"/>
    <w:rsid w:val="00897DCD"/>
    <w:rsid w:val="008A2792"/>
    <w:rsid w:val="008B207C"/>
    <w:rsid w:val="008B5E13"/>
    <w:rsid w:val="008D742E"/>
    <w:rsid w:val="00903467"/>
    <w:rsid w:val="00903EFC"/>
    <w:rsid w:val="00905344"/>
    <w:rsid w:val="00905C13"/>
    <w:rsid w:val="009064C2"/>
    <w:rsid w:val="00910AA5"/>
    <w:rsid w:val="00915721"/>
    <w:rsid w:val="00917FDF"/>
    <w:rsid w:val="009359C7"/>
    <w:rsid w:val="009713FF"/>
    <w:rsid w:val="0097270E"/>
    <w:rsid w:val="00974E4C"/>
    <w:rsid w:val="00975727"/>
    <w:rsid w:val="00981AE5"/>
    <w:rsid w:val="00983AAC"/>
    <w:rsid w:val="0098785E"/>
    <w:rsid w:val="00990870"/>
    <w:rsid w:val="009A0F99"/>
    <w:rsid w:val="009C5CFD"/>
    <w:rsid w:val="009C79C1"/>
    <w:rsid w:val="009D4A63"/>
    <w:rsid w:val="009D7CB2"/>
    <w:rsid w:val="009D7F6C"/>
    <w:rsid w:val="009E0949"/>
    <w:rsid w:val="009F68BF"/>
    <w:rsid w:val="00A1288B"/>
    <w:rsid w:val="00A3030B"/>
    <w:rsid w:val="00A4696B"/>
    <w:rsid w:val="00A503E2"/>
    <w:rsid w:val="00A71474"/>
    <w:rsid w:val="00A86687"/>
    <w:rsid w:val="00A97F12"/>
    <w:rsid w:val="00AA1DA3"/>
    <w:rsid w:val="00AB3D52"/>
    <w:rsid w:val="00AB6EA4"/>
    <w:rsid w:val="00AC7D39"/>
    <w:rsid w:val="00AD1BCB"/>
    <w:rsid w:val="00B03A0F"/>
    <w:rsid w:val="00B04548"/>
    <w:rsid w:val="00B078AB"/>
    <w:rsid w:val="00B11200"/>
    <w:rsid w:val="00B22247"/>
    <w:rsid w:val="00B27B0C"/>
    <w:rsid w:val="00B35C2A"/>
    <w:rsid w:val="00B403FE"/>
    <w:rsid w:val="00B471C2"/>
    <w:rsid w:val="00B47901"/>
    <w:rsid w:val="00B50FEF"/>
    <w:rsid w:val="00B6346B"/>
    <w:rsid w:val="00B63B25"/>
    <w:rsid w:val="00B84961"/>
    <w:rsid w:val="00BA0CD4"/>
    <w:rsid w:val="00BA45C9"/>
    <w:rsid w:val="00BA5F98"/>
    <w:rsid w:val="00BB1BFA"/>
    <w:rsid w:val="00BC05E6"/>
    <w:rsid w:val="00BC257D"/>
    <w:rsid w:val="00BC5D1E"/>
    <w:rsid w:val="00BC6E64"/>
    <w:rsid w:val="00BC7970"/>
    <w:rsid w:val="00BD088E"/>
    <w:rsid w:val="00BF48AE"/>
    <w:rsid w:val="00C037E4"/>
    <w:rsid w:val="00C0597C"/>
    <w:rsid w:val="00C11338"/>
    <w:rsid w:val="00C16DE9"/>
    <w:rsid w:val="00C3655B"/>
    <w:rsid w:val="00C40964"/>
    <w:rsid w:val="00C418A5"/>
    <w:rsid w:val="00C43DEF"/>
    <w:rsid w:val="00C715A0"/>
    <w:rsid w:val="00C71B3F"/>
    <w:rsid w:val="00C81C1E"/>
    <w:rsid w:val="00C834FA"/>
    <w:rsid w:val="00C92AE3"/>
    <w:rsid w:val="00CA153A"/>
    <w:rsid w:val="00CA6189"/>
    <w:rsid w:val="00CA74E2"/>
    <w:rsid w:val="00CB6AC0"/>
    <w:rsid w:val="00CC2DDE"/>
    <w:rsid w:val="00CC75EF"/>
    <w:rsid w:val="00CD6CA2"/>
    <w:rsid w:val="00CE0595"/>
    <w:rsid w:val="00CE45E4"/>
    <w:rsid w:val="00CF2231"/>
    <w:rsid w:val="00CF31D8"/>
    <w:rsid w:val="00CF4024"/>
    <w:rsid w:val="00CF66A3"/>
    <w:rsid w:val="00CF68AC"/>
    <w:rsid w:val="00D00AA5"/>
    <w:rsid w:val="00D02EA8"/>
    <w:rsid w:val="00D046D3"/>
    <w:rsid w:val="00D05960"/>
    <w:rsid w:val="00D0625E"/>
    <w:rsid w:val="00D15BBB"/>
    <w:rsid w:val="00D25FA9"/>
    <w:rsid w:val="00D41711"/>
    <w:rsid w:val="00D527A0"/>
    <w:rsid w:val="00D70973"/>
    <w:rsid w:val="00DA20E4"/>
    <w:rsid w:val="00DB2109"/>
    <w:rsid w:val="00DD613F"/>
    <w:rsid w:val="00DE1C82"/>
    <w:rsid w:val="00DE3482"/>
    <w:rsid w:val="00DE49ED"/>
    <w:rsid w:val="00DF07E7"/>
    <w:rsid w:val="00DF5693"/>
    <w:rsid w:val="00E017E1"/>
    <w:rsid w:val="00E04D78"/>
    <w:rsid w:val="00E13DF9"/>
    <w:rsid w:val="00E41088"/>
    <w:rsid w:val="00E421E1"/>
    <w:rsid w:val="00E5082B"/>
    <w:rsid w:val="00E52B79"/>
    <w:rsid w:val="00E52CD1"/>
    <w:rsid w:val="00E553B0"/>
    <w:rsid w:val="00E62633"/>
    <w:rsid w:val="00E76467"/>
    <w:rsid w:val="00E946A8"/>
    <w:rsid w:val="00E95127"/>
    <w:rsid w:val="00EA04B8"/>
    <w:rsid w:val="00EB3C53"/>
    <w:rsid w:val="00EB576F"/>
    <w:rsid w:val="00EB742B"/>
    <w:rsid w:val="00EB74F2"/>
    <w:rsid w:val="00EC073E"/>
    <w:rsid w:val="00EE3A4F"/>
    <w:rsid w:val="00EE4C1C"/>
    <w:rsid w:val="00F11A87"/>
    <w:rsid w:val="00F20746"/>
    <w:rsid w:val="00F25A11"/>
    <w:rsid w:val="00F32E7B"/>
    <w:rsid w:val="00F44030"/>
    <w:rsid w:val="00F62CC0"/>
    <w:rsid w:val="00F64E5E"/>
    <w:rsid w:val="00F666D3"/>
    <w:rsid w:val="00F71DBB"/>
    <w:rsid w:val="00F73560"/>
    <w:rsid w:val="00F8064D"/>
    <w:rsid w:val="00F81034"/>
    <w:rsid w:val="00F83048"/>
    <w:rsid w:val="00F85303"/>
    <w:rsid w:val="00F919E5"/>
    <w:rsid w:val="00F96778"/>
    <w:rsid w:val="00FA016C"/>
    <w:rsid w:val="00FA7FF0"/>
    <w:rsid w:val="00FB6755"/>
    <w:rsid w:val="00FB73D0"/>
    <w:rsid w:val="00FD058A"/>
    <w:rsid w:val="00FD338D"/>
    <w:rsid w:val="00FD5BC7"/>
    <w:rsid w:val="00FE2E07"/>
    <w:rsid w:val="00FE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1BF34E"/>
  <w15:docId w15:val="{FDDABFAD-32AE-4910-8CEE-648541E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F0713"/>
    <w:rPr>
      <w:sz w:val="24"/>
      <w:szCs w:val="24"/>
    </w:rPr>
  </w:style>
  <w:style w:type="paragraph" w:styleId="Nadpis1">
    <w:name w:val="heading 1"/>
    <w:basedOn w:val="Normln"/>
    <w:next w:val="Normln"/>
    <w:qFormat/>
    <w:rsid w:val="00F20746"/>
    <w:pPr>
      <w:keepNext/>
      <w:spacing w:line="280" w:lineRule="exact"/>
      <w:ind w:firstLine="709"/>
      <w:jc w:val="center"/>
      <w:outlineLvl w:val="0"/>
    </w:pPr>
    <w:rPr>
      <w:rFonts w:ascii="Tw Cen MT" w:hAnsi="Tw Cen MT" w:cs="Arial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20746"/>
    <w:pPr>
      <w:keepNext/>
      <w:spacing w:line="280" w:lineRule="exact"/>
      <w:jc w:val="both"/>
      <w:outlineLvl w:val="1"/>
    </w:pPr>
    <w:rPr>
      <w:rFonts w:ascii="Arial" w:hAnsi="Arial"/>
      <w:b/>
      <w:szCs w:val="32"/>
    </w:rPr>
  </w:style>
  <w:style w:type="paragraph" w:styleId="Nadpis3">
    <w:name w:val="heading 3"/>
    <w:basedOn w:val="Normln"/>
    <w:next w:val="Normln"/>
    <w:qFormat/>
    <w:rsid w:val="00F207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951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2074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207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20746"/>
    <w:rPr>
      <w:rFonts w:ascii="Tahoma" w:hAnsi="Tahoma" w:cs="Tahoma"/>
      <w:sz w:val="16"/>
      <w:szCs w:val="16"/>
    </w:rPr>
  </w:style>
  <w:style w:type="character" w:styleId="Hypertextovodkaz">
    <w:name w:val="Hyperlink"/>
    <w:rsid w:val="00F20746"/>
    <w:rPr>
      <w:color w:val="0000FF"/>
      <w:u w:val="single"/>
    </w:rPr>
  </w:style>
  <w:style w:type="paragraph" w:styleId="Zkladntextodsazen">
    <w:name w:val="Body Text Indent"/>
    <w:basedOn w:val="Normln"/>
    <w:rsid w:val="00F20746"/>
    <w:pPr>
      <w:spacing w:line="280" w:lineRule="exact"/>
      <w:ind w:left="709"/>
      <w:jc w:val="both"/>
    </w:pPr>
    <w:rPr>
      <w:rFonts w:ascii="Helvetica" w:hAnsi="Helvetica"/>
      <w:sz w:val="20"/>
      <w:szCs w:val="20"/>
    </w:rPr>
  </w:style>
  <w:style w:type="paragraph" w:styleId="Zkladntextodsazen2">
    <w:name w:val="Body Text Indent 2"/>
    <w:basedOn w:val="Normln"/>
    <w:rsid w:val="00F20746"/>
    <w:pPr>
      <w:spacing w:line="280" w:lineRule="exact"/>
      <w:ind w:left="720" w:hanging="11"/>
      <w:jc w:val="both"/>
    </w:pPr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rsid w:val="0027775F"/>
  </w:style>
  <w:style w:type="character" w:customStyle="1" w:styleId="Nadpis4Char">
    <w:name w:val="Nadpis 4 Char"/>
    <w:link w:val="Nadpis4"/>
    <w:semiHidden/>
    <w:rsid w:val="00E9512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2Char">
    <w:name w:val="Nadpis 2 Char"/>
    <w:link w:val="Nadpis2"/>
    <w:rsid w:val="00565D6B"/>
    <w:rPr>
      <w:rFonts w:ascii="Arial" w:hAnsi="Arial" w:cs="Arial"/>
      <w:b/>
      <w:sz w:val="24"/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E7425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2E7425"/>
    <w:rPr>
      <w:i/>
      <w:iCs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1D40C8"/>
  </w:style>
  <w:style w:type="character" w:customStyle="1" w:styleId="preformatted">
    <w:name w:val="preformatted"/>
    <w:rsid w:val="001D40C8"/>
  </w:style>
  <w:style w:type="paragraph" w:styleId="Odstavecseseznamem">
    <w:name w:val="List Paragraph"/>
    <w:basedOn w:val="Normln"/>
    <w:uiPriority w:val="34"/>
    <w:qFormat/>
    <w:rsid w:val="00F919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9688-FDD4-4685-AF81-3B728C45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DK</vt:lpstr>
    </vt:vector>
  </TitlesOfParts>
  <Company>ŘSD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DK</dc:title>
  <dc:creator>ČBF JM</dc:creator>
  <cp:keywords>Podmínky pro zařazení družstev do soutěží ČBF JM;2017/2018</cp:keywords>
  <cp:lastModifiedBy>Pavel Večeřa</cp:lastModifiedBy>
  <cp:revision>2</cp:revision>
  <cp:lastPrinted>2021-05-18T13:45:00Z</cp:lastPrinted>
  <dcterms:created xsi:type="dcterms:W3CDTF">2022-05-25T19:30:00Z</dcterms:created>
  <dcterms:modified xsi:type="dcterms:W3CDTF">2022-05-25T19:30:00Z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-516323019</vt:i4>
  </property>
</Properties>
</file>